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D4639" w14:textId="464AFB06" w:rsidR="00532493" w:rsidRDefault="00194849" w:rsidP="00CB1AD9">
      <w:pPr>
        <w:rPr>
          <w:rFonts w:ascii="Arial" w:hAnsi="Arial" w:cs="Arial"/>
          <w:color w:val="000000" w:themeColor="text1"/>
        </w:rPr>
      </w:pPr>
      <w:r>
        <w:rPr>
          <w:rFonts w:ascii="Arial" w:hAnsi="Arial" w:cs="Arial"/>
          <w:noProof/>
          <w:color w:val="000000" w:themeColor="text1"/>
        </w:rPr>
        <w:drawing>
          <wp:anchor distT="0" distB="0" distL="114300" distR="114300" simplePos="0" relativeHeight="251658240" behindDoc="1" locked="0" layoutInCell="1" allowOverlap="1" wp14:anchorId="2EB10E3F" wp14:editId="3F62B7FD">
            <wp:simplePos x="0" y="0"/>
            <wp:positionH relativeFrom="column">
              <wp:posOffset>2395220</wp:posOffset>
            </wp:positionH>
            <wp:positionV relativeFrom="paragraph">
              <wp:posOffset>1905</wp:posOffset>
            </wp:positionV>
            <wp:extent cx="1517650" cy="1517650"/>
            <wp:effectExtent l="0" t="0" r="6350" b="6350"/>
            <wp:wrapTight wrapText="bothSides">
              <wp:wrapPolygon edited="0">
                <wp:start x="0" y="0"/>
                <wp:lineTo x="0" y="21510"/>
                <wp:lineTo x="21510" y="21510"/>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14:sizeRelH relativeFrom="page">
              <wp14:pctWidth>0</wp14:pctWidth>
            </wp14:sizeRelH>
            <wp14:sizeRelV relativeFrom="page">
              <wp14:pctHeight>0</wp14:pctHeight>
            </wp14:sizeRelV>
          </wp:anchor>
        </w:drawing>
      </w:r>
    </w:p>
    <w:p w14:paraId="021B0246" w14:textId="0A3022FD" w:rsidR="00070439" w:rsidRDefault="00070439" w:rsidP="00CB1AD9">
      <w:pPr>
        <w:rPr>
          <w:rFonts w:ascii="Arial" w:hAnsi="Arial" w:cs="Arial"/>
          <w:color w:val="000000" w:themeColor="text1"/>
        </w:rPr>
      </w:pPr>
    </w:p>
    <w:p w14:paraId="7B78A049" w14:textId="57432764" w:rsidR="00070439" w:rsidRPr="00CB1AD9" w:rsidRDefault="00070439" w:rsidP="00070439">
      <w:pPr>
        <w:jc w:val="center"/>
        <w:rPr>
          <w:rFonts w:ascii="Arial" w:hAnsi="Arial" w:cs="Arial"/>
          <w:color w:val="000000" w:themeColor="text1"/>
        </w:rPr>
      </w:pPr>
    </w:p>
    <w:p w14:paraId="7FA36427" w14:textId="77777777" w:rsidR="00070439" w:rsidRDefault="00070439" w:rsidP="00CB1AD9">
      <w:pPr>
        <w:rPr>
          <w:rFonts w:ascii="Arial" w:hAnsi="Arial" w:cs="Arial"/>
          <w:color w:val="000000" w:themeColor="text1"/>
        </w:rPr>
      </w:pPr>
    </w:p>
    <w:p w14:paraId="4A1C4B9A" w14:textId="77777777" w:rsidR="00194849" w:rsidRDefault="00194849" w:rsidP="00CB1AD9">
      <w:pPr>
        <w:rPr>
          <w:rFonts w:ascii="Arial" w:hAnsi="Arial" w:cs="Arial"/>
          <w:b/>
          <w:bCs/>
          <w:color w:val="833C0B" w:themeColor="accent2" w:themeShade="80"/>
        </w:rPr>
      </w:pPr>
    </w:p>
    <w:p w14:paraId="5463938B" w14:textId="77777777" w:rsidR="00194849" w:rsidRDefault="00194849" w:rsidP="00CB1AD9">
      <w:pPr>
        <w:rPr>
          <w:rFonts w:ascii="Arial" w:hAnsi="Arial" w:cs="Arial"/>
          <w:b/>
          <w:bCs/>
          <w:color w:val="833C0B" w:themeColor="accent2" w:themeShade="80"/>
        </w:rPr>
      </w:pPr>
    </w:p>
    <w:p w14:paraId="6CCA88C7" w14:textId="77777777" w:rsidR="00194849" w:rsidRDefault="00194849" w:rsidP="00CB1AD9">
      <w:pPr>
        <w:rPr>
          <w:rFonts w:ascii="Arial" w:hAnsi="Arial" w:cs="Arial"/>
          <w:b/>
          <w:bCs/>
          <w:color w:val="833C0B" w:themeColor="accent2" w:themeShade="80"/>
        </w:rPr>
      </w:pPr>
    </w:p>
    <w:p w14:paraId="3B642D32" w14:textId="77777777" w:rsidR="00194849" w:rsidRDefault="00194849" w:rsidP="00CB1AD9">
      <w:pPr>
        <w:rPr>
          <w:rFonts w:ascii="Arial" w:hAnsi="Arial" w:cs="Arial"/>
          <w:b/>
          <w:bCs/>
          <w:color w:val="833C0B" w:themeColor="accent2" w:themeShade="80"/>
        </w:rPr>
      </w:pPr>
    </w:p>
    <w:p w14:paraId="696FAA5D" w14:textId="77777777" w:rsidR="00194849" w:rsidRDefault="00194849" w:rsidP="00194849">
      <w:pPr>
        <w:pStyle w:val="Subtitle"/>
        <w:rPr>
          <w:rStyle w:val="Strong"/>
          <w:rFonts w:ascii="Arial" w:hAnsi="Arial" w:cs="Arial"/>
          <w:color w:val="000000"/>
          <w:sz w:val="24"/>
          <w:szCs w:val="24"/>
          <w:bdr w:val="none" w:sz="0" w:space="0" w:color="auto" w:frame="1"/>
        </w:rPr>
      </w:pPr>
    </w:p>
    <w:p w14:paraId="2D82EB8E" w14:textId="1293600F" w:rsidR="00194849" w:rsidRPr="001F2CBE" w:rsidRDefault="00194849" w:rsidP="00194849">
      <w:pPr>
        <w:pStyle w:val="Subtitle"/>
        <w:jc w:val="center"/>
        <w:rPr>
          <w:color w:val="303030"/>
          <w:sz w:val="24"/>
          <w:szCs w:val="24"/>
        </w:rPr>
      </w:pPr>
      <w:r w:rsidRPr="001F2CBE">
        <w:rPr>
          <w:rStyle w:val="Strong"/>
          <w:rFonts w:ascii="Arial" w:hAnsi="Arial" w:cs="Arial"/>
          <w:color w:val="000000"/>
          <w:sz w:val="24"/>
          <w:szCs w:val="24"/>
          <w:bdr w:val="none" w:sz="0" w:space="0" w:color="auto" w:frame="1"/>
        </w:rPr>
        <w:t>Governor Mills3</w:t>
      </w:r>
      <w:r w:rsidRPr="001F2CBE">
        <w:rPr>
          <w:rStyle w:val="Strong"/>
          <w:rFonts w:ascii="Arial" w:hAnsi="Arial" w:cs="Arial"/>
          <w:color w:val="000000"/>
          <w:sz w:val="24"/>
          <w:szCs w:val="24"/>
          <w:bdr w:val="none" w:sz="0" w:space="0" w:color="auto" w:frame="1"/>
          <w:vertAlign w:val="superscript"/>
        </w:rPr>
        <w:t xml:space="preserve">rd </w:t>
      </w:r>
      <w:r w:rsidRPr="001F2CBE">
        <w:rPr>
          <w:rStyle w:val="Strong"/>
          <w:rFonts w:ascii="Arial" w:hAnsi="Arial" w:cs="Arial"/>
          <w:color w:val="000000"/>
          <w:sz w:val="24"/>
          <w:szCs w:val="24"/>
          <w:bdr w:val="none" w:sz="0" w:space="0" w:color="auto" w:frame="1"/>
        </w:rPr>
        <w:t>Annual Opioid Response Summit</w:t>
      </w:r>
    </w:p>
    <w:p w14:paraId="2024E7C1" w14:textId="3AD8DF24" w:rsidR="00194849" w:rsidRPr="001F2CBE" w:rsidRDefault="00194849" w:rsidP="00194849">
      <w:pPr>
        <w:pStyle w:val="Subtitle"/>
        <w:jc w:val="center"/>
        <w:rPr>
          <w:i/>
          <w:iCs/>
          <w:color w:val="303030"/>
          <w:sz w:val="24"/>
          <w:szCs w:val="24"/>
        </w:rPr>
      </w:pPr>
      <w:r w:rsidRPr="001F2CBE">
        <w:rPr>
          <w:rStyle w:val="Strong"/>
          <w:rFonts w:ascii="Arial" w:hAnsi="Arial" w:cs="Arial"/>
          <w:i/>
          <w:iCs/>
          <w:color w:val="000000"/>
          <w:sz w:val="24"/>
          <w:szCs w:val="24"/>
          <w:bdr w:val="none" w:sz="0" w:space="0" w:color="auto" w:frame="1"/>
        </w:rPr>
        <w:t>Perseverance, Prevention and Promise</w:t>
      </w:r>
    </w:p>
    <w:p w14:paraId="65BD4A4E" w14:textId="29D88C19" w:rsidR="001F2CBE" w:rsidRDefault="001F2CBE" w:rsidP="00CB1AD9">
      <w:pPr>
        <w:rPr>
          <w:rFonts w:ascii="Arial" w:hAnsi="Arial" w:cs="Arial"/>
          <w:b/>
          <w:bCs/>
          <w:color w:val="833C0B" w:themeColor="accent2" w:themeShade="80"/>
        </w:rPr>
      </w:pPr>
    </w:p>
    <w:p w14:paraId="738354ED" w14:textId="77777777" w:rsidR="001F2CBE" w:rsidRDefault="001F2CBE" w:rsidP="00CB1AD9">
      <w:pPr>
        <w:rPr>
          <w:rFonts w:ascii="Arial" w:hAnsi="Arial" w:cs="Arial"/>
          <w:b/>
          <w:bCs/>
          <w:color w:val="833C0B" w:themeColor="accent2" w:themeShade="80"/>
        </w:rPr>
      </w:pPr>
    </w:p>
    <w:p w14:paraId="3EB88559" w14:textId="16A57B1F" w:rsidR="00532493" w:rsidRPr="001F2CBE" w:rsidRDefault="00B72800" w:rsidP="00CB1AD9">
      <w:pPr>
        <w:rPr>
          <w:rFonts w:ascii="Arial" w:hAnsi="Arial" w:cs="Arial"/>
          <w:b/>
          <w:bCs/>
          <w:color w:val="833C0B" w:themeColor="accent2" w:themeShade="80"/>
          <w:sz w:val="22"/>
          <w:szCs w:val="22"/>
        </w:rPr>
      </w:pPr>
      <w:r w:rsidRPr="001F2CBE">
        <w:rPr>
          <w:rFonts w:ascii="Arial" w:hAnsi="Arial" w:cs="Arial"/>
          <w:b/>
          <w:bCs/>
          <w:color w:val="833C0B" w:themeColor="accent2" w:themeShade="80"/>
          <w:sz w:val="22"/>
          <w:szCs w:val="22"/>
        </w:rPr>
        <w:t>BREAKOUT SESSION 1</w:t>
      </w:r>
    </w:p>
    <w:p w14:paraId="6571039D" w14:textId="77777777" w:rsidR="001F2CBE" w:rsidRPr="001F2CBE" w:rsidRDefault="001F2CBE" w:rsidP="00CB1AD9">
      <w:pPr>
        <w:rPr>
          <w:rFonts w:ascii="Arial" w:hAnsi="Arial" w:cs="Arial"/>
          <w:b/>
          <w:bCs/>
          <w:color w:val="833C0B" w:themeColor="accent2" w:themeShade="80"/>
          <w:sz w:val="22"/>
          <w:szCs w:val="22"/>
        </w:rPr>
      </w:pPr>
    </w:p>
    <w:p w14:paraId="31F000F3" w14:textId="77777777" w:rsidR="00070439" w:rsidRPr="001F2CBE" w:rsidRDefault="00070439" w:rsidP="00CB1AD9">
      <w:pPr>
        <w:rPr>
          <w:rFonts w:ascii="Arial" w:hAnsi="Arial" w:cs="Arial"/>
          <w:color w:val="000000" w:themeColor="text1"/>
          <w:sz w:val="22"/>
          <w:szCs w:val="22"/>
        </w:rPr>
      </w:pPr>
    </w:p>
    <w:p w14:paraId="7527AAAF" w14:textId="5F612E76" w:rsidR="00532493" w:rsidRPr="001F2CBE" w:rsidRDefault="00532493" w:rsidP="00CB1AD9">
      <w:pPr>
        <w:rPr>
          <w:rFonts w:ascii="Arial" w:hAnsi="Arial" w:cs="Arial"/>
          <w:b/>
          <w:bCs/>
          <w:color w:val="833C0B" w:themeColor="accent2" w:themeShade="80"/>
          <w:sz w:val="22"/>
          <w:szCs w:val="22"/>
        </w:rPr>
      </w:pPr>
      <w:r w:rsidRPr="001F2CBE">
        <w:rPr>
          <w:rFonts w:ascii="Arial" w:hAnsi="Arial" w:cs="Arial"/>
          <w:b/>
          <w:bCs/>
          <w:color w:val="000000" w:themeColor="text1"/>
          <w:sz w:val="22"/>
          <w:szCs w:val="22"/>
        </w:rPr>
        <w:t xml:space="preserve">Recovery Friendly Workplaces- </w:t>
      </w:r>
      <w:r w:rsidRPr="001F2CBE">
        <w:rPr>
          <w:rFonts w:ascii="Arial" w:hAnsi="Arial" w:cs="Arial"/>
          <w:b/>
          <w:bCs/>
          <w:color w:val="833C0B" w:themeColor="accent2" w:themeShade="80"/>
          <w:sz w:val="22"/>
          <w:szCs w:val="22"/>
        </w:rPr>
        <w:t xml:space="preserve">STREAM </w:t>
      </w:r>
      <w:r w:rsidR="00B72800" w:rsidRPr="001F2CBE">
        <w:rPr>
          <w:rFonts w:ascii="Arial" w:hAnsi="Arial" w:cs="Arial"/>
          <w:b/>
          <w:bCs/>
          <w:color w:val="833C0B" w:themeColor="accent2" w:themeShade="80"/>
          <w:sz w:val="22"/>
          <w:szCs w:val="22"/>
        </w:rPr>
        <w:t>1</w:t>
      </w:r>
    </w:p>
    <w:p w14:paraId="2E4049F2" w14:textId="77777777" w:rsidR="00070439" w:rsidRPr="001F2CBE" w:rsidRDefault="00070439" w:rsidP="00CB1AD9">
      <w:pPr>
        <w:rPr>
          <w:rFonts w:ascii="Arial" w:hAnsi="Arial" w:cs="Arial"/>
          <w:b/>
          <w:bCs/>
          <w:color w:val="833C0B" w:themeColor="accent2" w:themeShade="80"/>
          <w:sz w:val="22"/>
          <w:szCs w:val="22"/>
        </w:rPr>
      </w:pPr>
    </w:p>
    <w:p w14:paraId="0DCBF63C" w14:textId="7361A406" w:rsidR="00532493" w:rsidRPr="001F2CBE" w:rsidRDefault="00532493" w:rsidP="00CB1AD9">
      <w:pPr>
        <w:rPr>
          <w:rFonts w:ascii="Arial" w:hAnsi="Arial" w:cs="Arial"/>
          <w:color w:val="000000" w:themeColor="text1"/>
          <w:sz w:val="22"/>
          <w:szCs w:val="22"/>
        </w:rPr>
      </w:pPr>
      <w:r w:rsidRPr="001F2CBE">
        <w:rPr>
          <w:rFonts w:ascii="Arial" w:hAnsi="Arial" w:cs="Arial"/>
          <w:b/>
          <w:bCs/>
          <w:color w:val="000000" w:themeColor="text1"/>
          <w:sz w:val="22"/>
          <w:szCs w:val="22"/>
        </w:rPr>
        <w:t>Presented by:</w:t>
      </w:r>
      <w:r w:rsidRPr="001F2CBE">
        <w:rPr>
          <w:rFonts w:ascii="Arial" w:hAnsi="Arial" w:cs="Arial"/>
          <w:color w:val="000000" w:themeColor="text1"/>
          <w:sz w:val="22"/>
          <w:szCs w:val="22"/>
        </w:rPr>
        <w:t xml:space="preserve">  Shannon </w:t>
      </w:r>
      <w:proofErr w:type="spellStart"/>
      <w:r w:rsidRPr="001F2CBE">
        <w:rPr>
          <w:rFonts w:ascii="Arial" w:hAnsi="Arial" w:cs="Arial"/>
          <w:color w:val="000000" w:themeColor="text1"/>
          <w:sz w:val="22"/>
          <w:szCs w:val="22"/>
        </w:rPr>
        <w:t>Bresaw</w:t>
      </w:r>
      <w:proofErr w:type="spellEnd"/>
      <w:r w:rsidRPr="001F2CBE">
        <w:rPr>
          <w:rFonts w:ascii="Arial" w:hAnsi="Arial" w:cs="Arial"/>
          <w:color w:val="000000" w:themeColor="text1"/>
          <w:sz w:val="22"/>
          <w:szCs w:val="22"/>
        </w:rPr>
        <w:t>, New Hampshire Director of Recovery Friendly Workplace program, Brad Paige, CEO, Kennebunk Savings Bank, John Burns, Director, SOS Recovery Community Organization</w:t>
      </w:r>
    </w:p>
    <w:p w14:paraId="03DE7597" w14:textId="77777777" w:rsidR="00070439" w:rsidRPr="001F2CBE" w:rsidRDefault="00070439" w:rsidP="00CB1AD9">
      <w:pPr>
        <w:rPr>
          <w:rFonts w:ascii="Arial" w:hAnsi="Arial" w:cs="Arial"/>
          <w:color w:val="000000" w:themeColor="text1"/>
          <w:sz w:val="22"/>
          <w:szCs w:val="22"/>
        </w:rPr>
      </w:pPr>
    </w:p>
    <w:p w14:paraId="1A6A255A" w14:textId="7DFEF6EE" w:rsidR="00532493" w:rsidRPr="001F2CBE" w:rsidRDefault="00532493" w:rsidP="00CB1AD9">
      <w:pPr>
        <w:rPr>
          <w:rFonts w:ascii="Arial" w:hAnsi="Arial" w:cs="Arial"/>
          <w:color w:val="000000" w:themeColor="text1"/>
          <w:sz w:val="22"/>
          <w:szCs w:val="22"/>
          <w:shd w:val="clear" w:color="auto" w:fill="FFFFFF"/>
        </w:rPr>
      </w:pPr>
      <w:r w:rsidRPr="001F2CBE">
        <w:rPr>
          <w:rFonts w:ascii="Arial" w:hAnsi="Arial" w:cs="Arial"/>
          <w:color w:val="000000" w:themeColor="text1"/>
          <w:sz w:val="22"/>
          <w:szCs w:val="22"/>
          <w:shd w:val="clear" w:color="auto" w:fill="FFFFFF"/>
        </w:rPr>
        <w:t xml:space="preserve">Persons in recovery need support, recovery residences, recovery coaches, recovery centers.  But they also need opportunities for employment.  New Hampshire has a well-established Recovery Friendly Workplace (RFW) program which certifies employers who agree to welcome persons in recovery in their workplaces and offer education for employees about SUD, recovery, and stigma.  Shannon </w:t>
      </w:r>
      <w:proofErr w:type="spellStart"/>
      <w:r w:rsidRPr="001F2CBE">
        <w:rPr>
          <w:rFonts w:ascii="Arial" w:hAnsi="Arial" w:cs="Arial"/>
          <w:color w:val="000000" w:themeColor="text1"/>
          <w:sz w:val="22"/>
          <w:szCs w:val="22"/>
          <w:shd w:val="clear" w:color="auto" w:fill="FFFFFF"/>
        </w:rPr>
        <w:t>Bresaw</w:t>
      </w:r>
      <w:proofErr w:type="spellEnd"/>
      <w:r w:rsidRPr="001F2CBE">
        <w:rPr>
          <w:rFonts w:ascii="Arial" w:hAnsi="Arial" w:cs="Arial"/>
          <w:color w:val="000000" w:themeColor="text1"/>
          <w:sz w:val="22"/>
          <w:szCs w:val="22"/>
          <w:shd w:val="clear" w:color="auto" w:fill="FFFFFF"/>
        </w:rPr>
        <w:t>, the Director of New Hampshire’s RFW program will present the details of the program and its impact in our neighboring state.  John Burns, Director of SOS Recovery Community Organization, will discuss recovery-oriented systems of care and the RCO’s role in Recovery Friendly Workplace. Brad Paige, President &amp; CEO of Kennebunk Savings, with branches in both Maine and New Hampshire, will moderate the session and talk about why and how the Bank made the decision to participate in the New Hampshire program</w:t>
      </w:r>
      <w:r w:rsidR="001F2CBE" w:rsidRPr="001F2CBE">
        <w:rPr>
          <w:rFonts w:ascii="Arial" w:hAnsi="Arial" w:cs="Arial"/>
          <w:color w:val="000000" w:themeColor="text1"/>
          <w:sz w:val="22"/>
          <w:szCs w:val="22"/>
          <w:shd w:val="clear" w:color="auto" w:fill="FFFFFF"/>
        </w:rPr>
        <w:t>.</w:t>
      </w:r>
    </w:p>
    <w:p w14:paraId="3953FD80" w14:textId="77777777" w:rsidR="001F2CBE" w:rsidRPr="001F2CBE" w:rsidRDefault="001F2CBE" w:rsidP="00CB1AD9">
      <w:pPr>
        <w:rPr>
          <w:rFonts w:ascii="Arial" w:hAnsi="Arial" w:cs="Arial"/>
          <w:color w:val="000000" w:themeColor="text1"/>
          <w:sz w:val="22"/>
          <w:szCs w:val="22"/>
          <w:shd w:val="clear" w:color="auto" w:fill="FFFFFF"/>
        </w:rPr>
      </w:pPr>
    </w:p>
    <w:p w14:paraId="476364B0" w14:textId="77777777" w:rsidR="00070439" w:rsidRPr="001F2CBE" w:rsidRDefault="00070439" w:rsidP="00CB1AD9">
      <w:pPr>
        <w:rPr>
          <w:rFonts w:ascii="Arial" w:hAnsi="Arial" w:cs="Arial"/>
          <w:color w:val="000000" w:themeColor="text1"/>
          <w:sz w:val="22"/>
          <w:szCs w:val="22"/>
          <w:shd w:val="clear" w:color="auto" w:fill="FFFFFF"/>
        </w:rPr>
      </w:pPr>
    </w:p>
    <w:p w14:paraId="43386763" w14:textId="4B1A8C6D" w:rsidR="00532493" w:rsidRPr="001F2CBE" w:rsidRDefault="00532493" w:rsidP="00CB1AD9">
      <w:pPr>
        <w:rPr>
          <w:rFonts w:ascii="Arial" w:hAnsi="Arial" w:cs="Arial"/>
          <w:b/>
          <w:bCs/>
          <w:color w:val="833C0B" w:themeColor="accent2" w:themeShade="80"/>
          <w:sz w:val="22"/>
          <w:szCs w:val="22"/>
        </w:rPr>
      </w:pPr>
      <w:r w:rsidRPr="001F2CBE">
        <w:rPr>
          <w:rFonts w:ascii="Arial" w:hAnsi="Arial" w:cs="Arial"/>
          <w:b/>
          <w:bCs/>
          <w:color w:val="000000" w:themeColor="text1"/>
          <w:sz w:val="22"/>
          <w:szCs w:val="22"/>
        </w:rPr>
        <w:t>An Evaluation of the Maine Treatment Courts and their Impact on Reducing Recidivism and Lowering Costs-</w:t>
      </w:r>
      <w:r w:rsidRPr="001F2CBE">
        <w:rPr>
          <w:rFonts w:ascii="Arial" w:hAnsi="Arial" w:cs="Arial"/>
          <w:color w:val="000000" w:themeColor="text1"/>
          <w:sz w:val="22"/>
          <w:szCs w:val="22"/>
        </w:rPr>
        <w:t xml:space="preserve"> </w:t>
      </w:r>
      <w:r w:rsidRPr="001F2CBE">
        <w:rPr>
          <w:rFonts w:ascii="Arial" w:hAnsi="Arial" w:cs="Arial"/>
          <w:b/>
          <w:bCs/>
          <w:color w:val="833C0B" w:themeColor="accent2" w:themeShade="80"/>
          <w:sz w:val="22"/>
          <w:szCs w:val="22"/>
        </w:rPr>
        <w:t>STREAM 2</w:t>
      </w:r>
    </w:p>
    <w:p w14:paraId="548A1F4B" w14:textId="77777777" w:rsidR="00070439" w:rsidRPr="001F2CBE" w:rsidRDefault="00070439" w:rsidP="00CB1AD9">
      <w:pPr>
        <w:rPr>
          <w:rFonts w:ascii="Arial" w:hAnsi="Arial" w:cs="Arial"/>
          <w:color w:val="000000" w:themeColor="text1"/>
          <w:sz w:val="22"/>
          <w:szCs w:val="22"/>
        </w:rPr>
      </w:pPr>
    </w:p>
    <w:p w14:paraId="65E32A63" w14:textId="77777777" w:rsidR="00532493" w:rsidRPr="001F2CBE" w:rsidRDefault="00532493" w:rsidP="00CB1AD9">
      <w:pPr>
        <w:rPr>
          <w:rFonts w:ascii="Arial" w:hAnsi="Arial" w:cs="Arial"/>
          <w:color w:val="000000" w:themeColor="text1"/>
          <w:sz w:val="22"/>
          <w:szCs w:val="22"/>
        </w:rPr>
      </w:pPr>
      <w:r w:rsidRPr="001F2CBE">
        <w:rPr>
          <w:rFonts w:ascii="Arial" w:hAnsi="Arial" w:cs="Arial"/>
          <w:b/>
          <w:bCs/>
          <w:color w:val="000000" w:themeColor="text1"/>
          <w:sz w:val="22"/>
          <w:szCs w:val="22"/>
        </w:rPr>
        <w:t>Presented by:</w:t>
      </w:r>
      <w:r w:rsidRPr="001F2CBE">
        <w:rPr>
          <w:rFonts w:ascii="Arial" w:hAnsi="Arial" w:cs="Arial"/>
          <w:color w:val="000000" w:themeColor="text1"/>
          <w:sz w:val="22"/>
          <w:szCs w:val="22"/>
        </w:rPr>
        <w:t> The Honorable David Mitchell, District Court Judge and Chair of the Treatment Court Steering Committee, Elizabeth Simoni, Maine Pre-Trial Services, Helaine Hornby, Public Consulting Group and Richard Gordon, Coordinator of Specialty Dockets and Grants</w:t>
      </w:r>
    </w:p>
    <w:p w14:paraId="3F6BA922" w14:textId="6687F026" w:rsidR="001F2CBE" w:rsidRPr="001F2CBE" w:rsidRDefault="00532493" w:rsidP="00CB1AD9">
      <w:pPr>
        <w:rPr>
          <w:rFonts w:ascii="Arial" w:hAnsi="Arial" w:cs="Arial"/>
          <w:color w:val="000000" w:themeColor="text1"/>
          <w:sz w:val="22"/>
          <w:szCs w:val="22"/>
        </w:rPr>
      </w:pPr>
      <w:r w:rsidRPr="001F2CBE">
        <w:rPr>
          <w:rFonts w:ascii="Arial" w:hAnsi="Arial" w:cs="Arial"/>
          <w:color w:val="000000" w:themeColor="text1"/>
          <w:sz w:val="22"/>
          <w:szCs w:val="22"/>
        </w:rPr>
        <w:t>This session will define what a Treatment Court is and who it can serve, describe the impact of such courts on recidivism and note its impact on costs to the Judicial System.  Results of a recently completed independent evaluation of seven treatment courts will be presented including data collected over a four-year period.</w:t>
      </w:r>
    </w:p>
    <w:p w14:paraId="7595E9B7" w14:textId="77777777" w:rsidR="001F2CBE" w:rsidRPr="001F2CBE" w:rsidRDefault="001F2CBE" w:rsidP="00CB1AD9">
      <w:pPr>
        <w:rPr>
          <w:rFonts w:ascii="Arial" w:hAnsi="Arial" w:cs="Arial"/>
          <w:b/>
          <w:bCs/>
          <w:color w:val="000000" w:themeColor="text1"/>
          <w:sz w:val="22"/>
          <w:szCs w:val="22"/>
        </w:rPr>
      </w:pPr>
    </w:p>
    <w:p w14:paraId="743686F9" w14:textId="2044419D" w:rsidR="00532493" w:rsidRPr="001F2CBE" w:rsidRDefault="00532493" w:rsidP="00CB1AD9">
      <w:pPr>
        <w:rPr>
          <w:rFonts w:ascii="Arial" w:hAnsi="Arial" w:cs="Arial"/>
          <w:b/>
          <w:bCs/>
          <w:color w:val="833C0B" w:themeColor="accent2" w:themeShade="80"/>
          <w:sz w:val="22"/>
          <w:szCs w:val="22"/>
        </w:rPr>
      </w:pPr>
      <w:r w:rsidRPr="001F2CBE">
        <w:rPr>
          <w:rFonts w:ascii="Arial" w:hAnsi="Arial" w:cs="Arial"/>
          <w:b/>
          <w:bCs/>
          <w:color w:val="000000" w:themeColor="text1"/>
          <w:sz w:val="22"/>
          <w:szCs w:val="22"/>
        </w:rPr>
        <w:t xml:space="preserve">Advancing Medication Assisted Treatment in Corrections- </w:t>
      </w:r>
      <w:r w:rsidRPr="001F2CBE">
        <w:rPr>
          <w:rFonts w:ascii="Arial" w:hAnsi="Arial" w:cs="Arial"/>
          <w:b/>
          <w:bCs/>
          <w:color w:val="833C0B" w:themeColor="accent2" w:themeShade="80"/>
          <w:sz w:val="22"/>
          <w:szCs w:val="22"/>
        </w:rPr>
        <w:t>STREAM 3</w:t>
      </w:r>
    </w:p>
    <w:p w14:paraId="6CC21A07" w14:textId="77777777" w:rsidR="00070439" w:rsidRPr="001F2CBE" w:rsidRDefault="00070439" w:rsidP="00CB1AD9">
      <w:pPr>
        <w:rPr>
          <w:rFonts w:ascii="Arial" w:hAnsi="Arial" w:cs="Arial"/>
          <w:b/>
          <w:bCs/>
          <w:color w:val="833C0B" w:themeColor="accent2" w:themeShade="80"/>
          <w:sz w:val="22"/>
          <w:szCs w:val="22"/>
        </w:rPr>
      </w:pPr>
    </w:p>
    <w:p w14:paraId="6AE502C7" w14:textId="77777777" w:rsidR="00532493" w:rsidRPr="001F2CBE" w:rsidRDefault="00532493" w:rsidP="00CB1AD9">
      <w:pPr>
        <w:rPr>
          <w:rFonts w:ascii="Arial" w:hAnsi="Arial" w:cs="Arial"/>
          <w:color w:val="000000" w:themeColor="text1"/>
          <w:sz w:val="22"/>
          <w:szCs w:val="22"/>
        </w:rPr>
      </w:pPr>
      <w:r w:rsidRPr="001F2CBE">
        <w:rPr>
          <w:rFonts w:ascii="Arial" w:hAnsi="Arial" w:cs="Arial"/>
          <w:b/>
          <w:bCs/>
          <w:color w:val="000000" w:themeColor="text1"/>
          <w:sz w:val="22"/>
          <w:szCs w:val="22"/>
        </w:rPr>
        <w:t>Presented by:</w:t>
      </w:r>
      <w:r w:rsidRPr="001F2CBE">
        <w:rPr>
          <w:rFonts w:ascii="Arial" w:hAnsi="Arial" w:cs="Arial"/>
          <w:color w:val="000000" w:themeColor="text1"/>
          <w:sz w:val="22"/>
          <w:szCs w:val="22"/>
        </w:rPr>
        <w:t xml:space="preserve">  Randall Liberty, Commissioner, Maine Department of Corrections, Ryan </w:t>
      </w:r>
      <w:proofErr w:type="spellStart"/>
      <w:r w:rsidRPr="001F2CBE">
        <w:rPr>
          <w:rFonts w:ascii="Arial" w:hAnsi="Arial" w:cs="Arial"/>
          <w:color w:val="000000" w:themeColor="text1"/>
          <w:sz w:val="22"/>
          <w:szCs w:val="22"/>
        </w:rPr>
        <w:t>Thornell</w:t>
      </w:r>
      <w:proofErr w:type="spellEnd"/>
      <w:r w:rsidRPr="001F2CBE">
        <w:rPr>
          <w:rFonts w:ascii="Arial" w:hAnsi="Arial" w:cs="Arial"/>
          <w:color w:val="000000" w:themeColor="text1"/>
          <w:sz w:val="22"/>
          <w:szCs w:val="22"/>
        </w:rPr>
        <w:t xml:space="preserve">, PhD., Deputy Commissioner, Maine Department of Corrections, </w:t>
      </w:r>
      <w:proofErr w:type="spellStart"/>
      <w:r w:rsidRPr="001F2CBE">
        <w:rPr>
          <w:rFonts w:ascii="Arial" w:hAnsi="Arial" w:cs="Arial"/>
          <w:color w:val="000000" w:themeColor="text1"/>
          <w:sz w:val="22"/>
          <w:szCs w:val="22"/>
        </w:rPr>
        <w:t>Wellpath</w:t>
      </w:r>
      <w:proofErr w:type="spellEnd"/>
      <w:r w:rsidRPr="001F2CBE">
        <w:rPr>
          <w:rFonts w:ascii="Arial" w:hAnsi="Arial" w:cs="Arial"/>
          <w:color w:val="000000" w:themeColor="text1"/>
          <w:sz w:val="22"/>
          <w:szCs w:val="22"/>
        </w:rPr>
        <w:t xml:space="preserve"> Maine Representatives</w:t>
      </w:r>
    </w:p>
    <w:p w14:paraId="1A347346" w14:textId="77777777" w:rsidR="00070439" w:rsidRPr="001F2CBE" w:rsidRDefault="00070439" w:rsidP="00CB1AD9">
      <w:pPr>
        <w:rPr>
          <w:rFonts w:ascii="Arial" w:hAnsi="Arial" w:cs="Arial"/>
          <w:color w:val="000000" w:themeColor="text1"/>
          <w:sz w:val="22"/>
          <w:szCs w:val="22"/>
        </w:rPr>
      </w:pPr>
    </w:p>
    <w:p w14:paraId="6EA8841A" w14:textId="13340ED7" w:rsidR="00532493" w:rsidRPr="001F2CBE" w:rsidRDefault="00532493" w:rsidP="00CB1AD9">
      <w:pPr>
        <w:rPr>
          <w:rFonts w:ascii="Arial" w:hAnsi="Arial" w:cs="Arial"/>
          <w:color w:val="000000" w:themeColor="text1"/>
          <w:sz w:val="22"/>
          <w:szCs w:val="22"/>
        </w:rPr>
      </w:pPr>
      <w:r w:rsidRPr="001F2CBE">
        <w:rPr>
          <w:rFonts w:ascii="Arial" w:hAnsi="Arial" w:cs="Arial"/>
          <w:color w:val="000000" w:themeColor="text1"/>
          <w:sz w:val="22"/>
          <w:szCs w:val="22"/>
        </w:rPr>
        <w:t xml:space="preserve">The Maine DOC implemented Medication Assisted Treatment (MAT) in state </w:t>
      </w:r>
      <w:proofErr w:type="gramStart"/>
      <w:r w:rsidRPr="001F2CBE">
        <w:rPr>
          <w:rFonts w:ascii="Arial" w:hAnsi="Arial" w:cs="Arial"/>
          <w:color w:val="000000" w:themeColor="text1"/>
          <w:sz w:val="22"/>
          <w:szCs w:val="22"/>
        </w:rPr>
        <w:t>correctional facilities</w:t>
      </w:r>
      <w:proofErr w:type="gramEnd"/>
      <w:r w:rsidRPr="001F2CBE">
        <w:rPr>
          <w:rFonts w:ascii="Arial" w:hAnsi="Arial" w:cs="Arial"/>
          <w:color w:val="000000" w:themeColor="text1"/>
          <w:sz w:val="22"/>
          <w:szCs w:val="22"/>
        </w:rPr>
        <w:t xml:space="preserve"> beginning in 2019.  By 2020, all MDOC facilities had MAT services available to all eligible male and female residents.  During 2021, MAT services are being expanded to make MAT universally accessible to the corrections population that medically needs it, regardless of sentence length.  The design implementation, and delivery of MDOC’s MAT services will be discussed in detail, including key partnerships and collaborations, performance measures, outcomes, and budgets, as a roadmap and example for other correctional agencies.  Specific attention will be paid to the role of corrections workforce in supporting MAT services, the continuity of care process for successful MDOC discharge and cross-agency teamwork.</w:t>
      </w:r>
    </w:p>
    <w:p w14:paraId="4F29FD3C" w14:textId="77777777" w:rsidR="001F2CBE" w:rsidRPr="001F2CBE" w:rsidRDefault="001F2CBE" w:rsidP="00CB1AD9">
      <w:pPr>
        <w:rPr>
          <w:rFonts w:ascii="Arial" w:hAnsi="Arial" w:cs="Arial"/>
          <w:color w:val="000000" w:themeColor="text1"/>
          <w:sz w:val="22"/>
          <w:szCs w:val="22"/>
        </w:rPr>
      </w:pPr>
    </w:p>
    <w:p w14:paraId="00A2A4FD" w14:textId="77777777" w:rsidR="00070439" w:rsidRPr="001F2CBE" w:rsidRDefault="00070439" w:rsidP="00CB1AD9">
      <w:pPr>
        <w:rPr>
          <w:rFonts w:ascii="Arial" w:hAnsi="Arial" w:cs="Arial"/>
          <w:color w:val="000000" w:themeColor="text1"/>
          <w:sz w:val="22"/>
          <w:szCs w:val="22"/>
        </w:rPr>
      </w:pPr>
    </w:p>
    <w:p w14:paraId="64EB9E9D" w14:textId="74D21C16" w:rsidR="00B72800" w:rsidRPr="001F2CBE" w:rsidRDefault="00B72800" w:rsidP="00CB1AD9">
      <w:pPr>
        <w:rPr>
          <w:rFonts w:ascii="Arial" w:hAnsi="Arial" w:cs="Arial"/>
          <w:b/>
          <w:bCs/>
          <w:color w:val="833C0B" w:themeColor="accent2" w:themeShade="80"/>
          <w:sz w:val="22"/>
          <w:szCs w:val="22"/>
        </w:rPr>
      </w:pPr>
      <w:r w:rsidRPr="001F2CBE">
        <w:rPr>
          <w:rFonts w:ascii="Arial" w:hAnsi="Arial" w:cs="Arial"/>
          <w:b/>
          <w:bCs/>
          <w:color w:val="833C0B" w:themeColor="accent2" w:themeShade="80"/>
          <w:sz w:val="22"/>
          <w:szCs w:val="22"/>
        </w:rPr>
        <w:t>BREAKOUT SESSION 2</w:t>
      </w:r>
    </w:p>
    <w:p w14:paraId="3B8C765C" w14:textId="77777777" w:rsidR="001F2CBE" w:rsidRPr="001F2CBE" w:rsidRDefault="001F2CBE" w:rsidP="00CB1AD9">
      <w:pPr>
        <w:rPr>
          <w:rFonts w:ascii="Arial" w:hAnsi="Arial" w:cs="Arial"/>
          <w:b/>
          <w:bCs/>
          <w:color w:val="833C0B" w:themeColor="accent2" w:themeShade="80"/>
          <w:sz w:val="22"/>
          <w:szCs w:val="22"/>
        </w:rPr>
      </w:pPr>
    </w:p>
    <w:p w14:paraId="6B7FD812" w14:textId="77777777" w:rsidR="00070439" w:rsidRPr="001F2CBE" w:rsidRDefault="00070439" w:rsidP="00CB1AD9">
      <w:pPr>
        <w:rPr>
          <w:rFonts w:ascii="Arial" w:hAnsi="Arial" w:cs="Arial"/>
          <w:b/>
          <w:bCs/>
          <w:color w:val="833C0B" w:themeColor="accent2" w:themeShade="80"/>
          <w:sz w:val="22"/>
          <w:szCs w:val="22"/>
        </w:rPr>
      </w:pPr>
    </w:p>
    <w:p w14:paraId="4C8BF138" w14:textId="277C7DBE" w:rsidR="00B72800" w:rsidRPr="001F2CBE" w:rsidRDefault="00B72800" w:rsidP="00CB1AD9">
      <w:pPr>
        <w:rPr>
          <w:rFonts w:ascii="Arial" w:hAnsi="Arial" w:cs="Arial"/>
          <w:b/>
          <w:bCs/>
          <w:color w:val="833C0B" w:themeColor="accent2" w:themeShade="80"/>
          <w:sz w:val="22"/>
          <w:szCs w:val="22"/>
        </w:rPr>
      </w:pPr>
      <w:r w:rsidRPr="001F2CBE">
        <w:rPr>
          <w:rFonts w:ascii="Arial" w:hAnsi="Arial" w:cs="Arial"/>
          <w:b/>
          <w:bCs/>
          <w:color w:val="000000" w:themeColor="text1"/>
          <w:sz w:val="22"/>
          <w:szCs w:val="22"/>
        </w:rPr>
        <w:t>Maine Maternal Opioid Misuse (</w:t>
      </w:r>
      <w:proofErr w:type="spellStart"/>
      <w:r w:rsidRPr="001F2CBE">
        <w:rPr>
          <w:rFonts w:ascii="Arial" w:hAnsi="Arial" w:cs="Arial"/>
          <w:b/>
          <w:bCs/>
          <w:color w:val="000000" w:themeColor="text1"/>
          <w:sz w:val="22"/>
          <w:szCs w:val="22"/>
        </w:rPr>
        <w:t>MaineMOM</w:t>
      </w:r>
      <w:proofErr w:type="spellEnd"/>
      <w:r w:rsidRPr="001F2CBE">
        <w:rPr>
          <w:rFonts w:ascii="Arial" w:hAnsi="Arial" w:cs="Arial"/>
          <w:b/>
          <w:bCs/>
          <w:color w:val="000000" w:themeColor="text1"/>
          <w:sz w:val="22"/>
          <w:szCs w:val="22"/>
        </w:rPr>
        <w:t>) Initiative</w:t>
      </w:r>
      <w:r w:rsidRPr="001F2CBE">
        <w:rPr>
          <w:rFonts w:ascii="Arial" w:hAnsi="Arial" w:cs="Arial"/>
          <w:color w:val="000000" w:themeColor="text1"/>
          <w:sz w:val="22"/>
          <w:szCs w:val="22"/>
        </w:rPr>
        <w:t xml:space="preserve">:  </w:t>
      </w:r>
      <w:r w:rsidRPr="001F2CBE">
        <w:rPr>
          <w:rFonts w:ascii="Arial" w:hAnsi="Arial" w:cs="Arial"/>
          <w:b/>
          <w:bCs/>
          <w:color w:val="000000" w:themeColor="text1"/>
          <w:sz w:val="22"/>
          <w:szCs w:val="22"/>
        </w:rPr>
        <w:t xml:space="preserve">Integrated Care for Pregnant and Postpartum Women with Opioid Use Disorder- </w:t>
      </w:r>
      <w:r w:rsidR="00657E9B" w:rsidRPr="001F2CBE">
        <w:rPr>
          <w:rFonts w:ascii="Arial" w:hAnsi="Arial" w:cs="Arial"/>
          <w:b/>
          <w:bCs/>
          <w:color w:val="833C0B" w:themeColor="accent2" w:themeShade="80"/>
          <w:sz w:val="22"/>
          <w:szCs w:val="22"/>
        </w:rPr>
        <w:t>STREAM 1</w:t>
      </w:r>
    </w:p>
    <w:p w14:paraId="6DF09A5E" w14:textId="77777777" w:rsidR="00070439" w:rsidRPr="001F2CBE" w:rsidRDefault="00070439" w:rsidP="00CB1AD9">
      <w:pPr>
        <w:rPr>
          <w:rFonts w:ascii="Arial" w:hAnsi="Arial" w:cs="Arial"/>
          <w:b/>
          <w:bCs/>
          <w:color w:val="000000" w:themeColor="text1"/>
          <w:sz w:val="22"/>
          <w:szCs w:val="22"/>
        </w:rPr>
      </w:pPr>
    </w:p>
    <w:p w14:paraId="2FB1C052" w14:textId="425EF8C4" w:rsidR="00B72800" w:rsidRPr="001F2CBE" w:rsidRDefault="00B72800" w:rsidP="00CB1AD9">
      <w:pPr>
        <w:rPr>
          <w:rFonts w:ascii="Arial" w:hAnsi="Arial" w:cs="Arial"/>
          <w:color w:val="000000" w:themeColor="text1"/>
          <w:sz w:val="22"/>
          <w:szCs w:val="22"/>
        </w:rPr>
      </w:pPr>
      <w:r w:rsidRPr="001F2CBE">
        <w:rPr>
          <w:rFonts w:ascii="Arial" w:hAnsi="Arial" w:cs="Arial"/>
          <w:b/>
          <w:bCs/>
          <w:color w:val="000000" w:themeColor="text1"/>
          <w:sz w:val="22"/>
          <w:szCs w:val="22"/>
        </w:rPr>
        <w:t>Presented by:</w:t>
      </w:r>
      <w:r w:rsidRPr="001F2CBE">
        <w:rPr>
          <w:rFonts w:ascii="Arial" w:hAnsi="Arial" w:cs="Arial"/>
          <w:color w:val="000000" w:themeColor="text1"/>
          <w:sz w:val="22"/>
          <w:szCs w:val="22"/>
        </w:rPr>
        <w:t xml:space="preserve">  Dr. Alane O’Connor, DNP, Clinical Lead, Maine Maternal Opioid Misuse Initiative, Director of Perinatal Addiction Medicine at Maine Medical Center and Addiction Lead at Kennebec Behavioral Health, Skowhegan, Liz </w:t>
      </w:r>
      <w:proofErr w:type="spellStart"/>
      <w:r w:rsidRPr="001F2CBE">
        <w:rPr>
          <w:rFonts w:ascii="Arial" w:hAnsi="Arial" w:cs="Arial"/>
          <w:color w:val="000000" w:themeColor="text1"/>
          <w:sz w:val="22"/>
          <w:szCs w:val="22"/>
        </w:rPr>
        <w:t>Remillard</w:t>
      </w:r>
      <w:proofErr w:type="spellEnd"/>
      <w:r w:rsidRPr="001F2CBE">
        <w:rPr>
          <w:rFonts w:ascii="Arial" w:hAnsi="Arial" w:cs="Arial"/>
          <w:color w:val="000000" w:themeColor="text1"/>
          <w:sz w:val="22"/>
          <w:szCs w:val="22"/>
        </w:rPr>
        <w:t xml:space="preserve">, MPH, </w:t>
      </w:r>
      <w:proofErr w:type="spellStart"/>
      <w:r w:rsidRPr="001F2CBE">
        <w:rPr>
          <w:rFonts w:ascii="Arial" w:hAnsi="Arial" w:cs="Arial"/>
          <w:color w:val="000000" w:themeColor="text1"/>
          <w:sz w:val="22"/>
          <w:szCs w:val="22"/>
        </w:rPr>
        <w:t>MaineMOM</w:t>
      </w:r>
      <w:proofErr w:type="spellEnd"/>
      <w:r w:rsidRPr="001F2CBE">
        <w:rPr>
          <w:rFonts w:ascii="Arial" w:hAnsi="Arial" w:cs="Arial"/>
          <w:color w:val="000000" w:themeColor="text1"/>
          <w:sz w:val="22"/>
          <w:szCs w:val="22"/>
        </w:rPr>
        <w:t xml:space="preserve"> Program Manager for Office of </w:t>
      </w:r>
      <w:proofErr w:type="spellStart"/>
      <w:r w:rsidRPr="001F2CBE">
        <w:rPr>
          <w:rFonts w:ascii="Arial" w:hAnsi="Arial" w:cs="Arial"/>
          <w:color w:val="000000" w:themeColor="text1"/>
          <w:sz w:val="22"/>
          <w:szCs w:val="22"/>
        </w:rPr>
        <w:t>MaineCare</w:t>
      </w:r>
      <w:proofErr w:type="spellEnd"/>
      <w:r w:rsidRPr="001F2CBE">
        <w:rPr>
          <w:rFonts w:ascii="Arial" w:hAnsi="Arial" w:cs="Arial"/>
          <w:color w:val="000000" w:themeColor="text1"/>
          <w:sz w:val="22"/>
          <w:szCs w:val="22"/>
        </w:rPr>
        <w:t xml:space="preserve"> Services</w:t>
      </w:r>
    </w:p>
    <w:p w14:paraId="507A5157" w14:textId="77777777" w:rsidR="00070439" w:rsidRPr="001F2CBE" w:rsidRDefault="00070439" w:rsidP="00CB1AD9">
      <w:pPr>
        <w:rPr>
          <w:rFonts w:ascii="Arial" w:hAnsi="Arial" w:cs="Arial"/>
          <w:color w:val="000000" w:themeColor="text1"/>
          <w:sz w:val="22"/>
          <w:szCs w:val="22"/>
        </w:rPr>
      </w:pPr>
    </w:p>
    <w:p w14:paraId="05DBD22C" w14:textId="18E4CA4E" w:rsidR="00532493" w:rsidRPr="001F2CBE" w:rsidRDefault="00B72800" w:rsidP="00CB1AD9">
      <w:pPr>
        <w:rPr>
          <w:rFonts w:ascii="Arial" w:hAnsi="Arial" w:cs="Arial"/>
          <w:color w:val="000000" w:themeColor="text1"/>
          <w:sz w:val="22"/>
          <w:szCs w:val="22"/>
        </w:rPr>
      </w:pPr>
      <w:r w:rsidRPr="001F2CBE">
        <w:rPr>
          <w:rFonts w:ascii="Arial" w:hAnsi="Arial" w:cs="Arial"/>
          <w:color w:val="000000" w:themeColor="text1"/>
          <w:sz w:val="22"/>
          <w:szCs w:val="22"/>
        </w:rPr>
        <w:t>Maine was one of nine states awarded $5.3 million in federal grant funds from the Center for Medicare and Medicaid Services to develop the Maine Maternal Opioid Misuse (</w:t>
      </w:r>
      <w:proofErr w:type="spellStart"/>
      <w:r w:rsidRPr="001F2CBE">
        <w:rPr>
          <w:rFonts w:ascii="Arial" w:hAnsi="Arial" w:cs="Arial"/>
          <w:color w:val="000000" w:themeColor="text1"/>
          <w:sz w:val="22"/>
          <w:szCs w:val="22"/>
        </w:rPr>
        <w:t>MaineMOM</w:t>
      </w:r>
      <w:proofErr w:type="spellEnd"/>
      <w:r w:rsidRPr="001F2CBE">
        <w:rPr>
          <w:rFonts w:ascii="Arial" w:hAnsi="Arial" w:cs="Arial"/>
          <w:color w:val="000000" w:themeColor="text1"/>
          <w:sz w:val="22"/>
          <w:szCs w:val="22"/>
        </w:rPr>
        <w:t xml:space="preserve">) initiative during the next five years.  </w:t>
      </w:r>
      <w:proofErr w:type="spellStart"/>
      <w:r w:rsidRPr="001F2CBE">
        <w:rPr>
          <w:rFonts w:ascii="Arial" w:hAnsi="Arial" w:cs="Arial"/>
          <w:color w:val="000000" w:themeColor="text1"/>
          <w:sz w:val="22"/>
          <w:szCs w:val="22"/>
        </w:rPr>
        <w:t>MaineMOM</w:t>
      </w:r>
      <w:proofErr w:type="spellEnd"/>
      <w:r w:rsidRPr="001F2CBE">
        <w:rPr>
          <w:rFonts w:ascii="Arial" w:hAnsi="Arial" w:cs="Arial"/>
          <w:color w:val="000000" w:themeColor="text1"/>
          <w:sz w:val="22"/>
          <w:szCs w:val="22"/>
        </w:rPr>
        <w:t xml:space="preserve"> aims to improve care for pregnant and post-partum women with OUD and their infants by integrating perinatal and substance use treatment services.  The Office of </w:t>
      </w:r>
      <w:proofErr w:type="spellStart"/>
      <w:r w:rsidRPr="001F2CBE">
        <w:rPr>
          <w:rFonts w:ascii="Arial" w:hAnsi="Arial" w:cs="Arial"/>
          <w:color w:val="000000" w:themeColor="text1"/>
          <w:sz w:val="22"/>
          <w:szCs w:val="22"/>
        </w:rPr>
        <w:t>MaineCare</w:t>
      </w:r>
      <w:proofErr w:type="spellEnd"/>
      <w:r w:rsidRPr="001F2CBE">
        <w:rPr>
          <w:rFonts w:ascii="Arial" w:hAnsi="Arial" w:cs="Arial"/>
          <w:color w:val="000000" w:themeColor="text1"/>
          <w:sz w:val="22"/>
          <w:szCs w:val="22"/>
        </w:rPr>
        <w:t xml:space="preserve"> Services is collaborating with six care delivery partners across the state to implement the project.</w:t>
      </w:r>
    </w:p>
    <w:p w14:paraId="1C31CE35" w14:textId="77777777" w:rsidR="001F2CBE" w:rsidRPr="001F2CBE" w:rsidRDefault="001F2CBE" w:rsidP="00CB1AD9">
      <w:pPr>
        <w:rPr>
          <w:rFonts w:ascii="Arial" w:hAnsi="Arial" w:cs="Arial"/>
          <w:color w:val="000000" w:themeColor="text1"/>
          <w:sz w:val="22"/>
          <w:szCs w:val="22"/>
        </w:rPr>
      </w:pPr>
    </w:p>
    <w:p w14:paraId="3B01F513" w14:textId="77777777" w:rsidR="00070439" w:rsidRPr="001F2CBE" w:rsidRDefault="00070439" w:rsidP="00CB1AD9">
      <w:pPr>
        <w:rPr>
          <w:rFonts w:ascii="Arial" w:hAnsi="Arial" w:cs="Arial"/>
          <w:color w:val="000000" w:themeColor="text1"/>
          <w:sz w:val="22"/>
          <w:szCs w:val="22"/>
        </w:rPr>
      </w:pPr>
    </w:p>
    <w:p w14:paraId="622EA8DD" w14:textId="5523A9B3" w:rsidR="00657E9B" w:rsidRPr="001F2CBE" w:rsidRDefault="00657E9B" w:rsidP="00CB1AD9">
      <w:pPr>
        <w:rPr>
          <w:rFonts w:ascii="Arial" w:hAnsi="Arial" w:cs="Arial"/>
          <w:b/>
          <w:bCs/>
          <w:color w:val="833C0B" w:themeColor="accent2" w:themeShade="80"/>
          <w:sz w:val="22"/>
          <w:szCs w:val="22"/>
        </w:rPr>
      </w:pPr>
      <w:r w:rsidRPr="001F2CBE">
        <w:rPr>
          <w:rFonts w:ascii="Arial" w:hAnsi="Arial" w:cs="Arial"/>
          <w:b/>
          <w:bCs/>
          <w:color w:val="000000" w:themeColor="text1"/>
          <w:sz w:val="22"/>
          <w:szCs w:val="22"/>
        </w:rPr>
        <w:t xml:space="preserve">Compassionate Opioid Tapering at a Rural FQHC; Lessons, Methods, and Resources for Deprescribing in the Face of the Opioid Epidemic- </w:t>
      </w:r>
      <w:r w:rsidRPr="001F2CBE">
        <w:rPr>
          <w:rFonts w:ascii="Arial" w:hAnsi="Arial" w:cs="Arial"/>
          <w:b/>
          <w:bCs/>
          <w:color w:val="833C0B" w:themeColor="accent2" w:themeShade="80"/>
          <w:sz w:val="22"/>
          <w:szCs w:val="22"/>
        </w:rPr>
        <w:t>STREAM 2</w:t>
      </w:r>
    </w:p>
    <w:p w14:paraId="54322306" w14:textId="77777777" w:rsidR="00070439" w:rsidRPr="001F2CBE" w:rsidRDefault="00070439" w:rsidP="00CB1AD9">
      <w:pPr>
        <w:rPr>
          <w:rFonts w:ascii="Arial" w:hAnsi="Arial" w:cs="Arial"/>
          <w:b/>
          <w:bCs/>
          <w:color w:val="000000" w:themeColor="text1"/>
          <w:sz w:val="22"/>
          <w:szCs w:val="22"/>
        </w:rPr>
      </w:pPr>
    </w:p>
    <w:p w14:paraId="751C825A" w14:textId="77777777" w:rsidR="00CB1AD9" w:rsidRPr="001F2CBE" w:rsidRDefault="00657E9B" w:rsidP="00CB1AD9">
      <w:pPr>
        <w:rPr>
          <w:rFonts w:ascii="Arial" w:hAnsi="Arial" w:cs="Arial"/>
          <w:color w:val="000000" w:themeColor="text1"/>
          <w:sz w:val="22"/>
          <w:szCs w:val="22"/>
        </w:rPr>
      </w:pPr>
      <w:r w:rsidRPr="001F2CBE">
        <w:rPr>
          <w:rFonts w:ascii="Arial" w:hAnsi="Arial" w:cs="Arial"/>
          <w:b/>
          <w:bCs/>
          <w:color w:val="000000" w:themeColor="text1"/>
          <w:sz w:val="22"/>
          <w:szCs w:val="22"/>
        </w:rPr>
        <w:t>Presented by:</w:t>
      </w:r>
      <w:r w:rsidRPr="001F2CBE">
        <w:rPr>
          <w:rFonts w:ascii="Arial" w:hAnsi="Arial" w:cs="Arial"/>
          <w:color w:val="000000" w:themeColor="text1"/>
          <w:sz w:val="22"/>
          <w:szCs w:val="22"/>
        </w:rPr>
        <w:t xml:space="preserve">  Candice McElroy, M.D., </w:t>
      </w:r>
      <w:proofErr w:type="spellStart"/>
      <w:r w:rsidRPr="001F2CBE">
        <w:rPr>
          <w:rFonts w:ascii="Arial" w:hAnsi="Arial" w:cs="Arial"/>
          <w:color w:val="000000" w:themeColor="text1"/>
          <w:sz w:val="22"/>
          <w:szCs w:val="22"/>
        </w:rPr>
        <w:t>Sacopee</w:t>
      </w:r>
      <w:proofErr w:type="spellEnd"/>
      <w:r w:rsidRPr="001F2CBE">
        <w:rPr>
          <w:rFonts w:ascii="Arial" w:hAnsi="Arial" w:cs="Arial"/>
          <w:color w:val="000000" w:themeColor="text1"/>
          <w:sz w:val="22"/>
          <w:szCs w:val="22"/>
        </w:rPr>
        <w:t xml:space="preserve"> Valley Health Center, Medical Director, Gale Johnson, PhD, APRN, Family Nurse Practitioner, Wendy </w:t>
      </w:r>
      <w:proofErr w:type="spellStart"/>
      <w:r w:rsidRPr="001F2CBE">
        <w:rPr>
          <w:rFonts w:ascii="Arial" w:hAnsi="Arial" w:cs="Arial"/>
          <w:color w:val="000000" w:themeColor="text1"/>
          <w:sz w:val="22"/>
          <w:szCs w:val="22"/>
        </w:rPr>
        <w:t>Grzesik</w:t>
      </w:r>
      <w:proofErr w:type="spellEnd"/>
      <w:r w:rsidRPr="001F2CBE">
        <w:rPr>
          <w:rFonts w:ascii="Arial" w:hAnsi="Arial" w:cs="Arial"/>
          <w:color w:val="000000" w:themeColor="text1"/>
          <w:sz w:val="22"/>
          <w:szCs w:val="22"/>
        </w:rPr>
        <w:t xml:space="preserve">, RN, </w:t>
      </w:r>
      <w:proofErr w:type="spellStart"/>
      <w:r w:rsidRPr="001F2CBE">
        <w:rPr>
          <w:rFonts w:ascii="Arial" w:hAnsi="Arial" w:cs="Arial"/>
          <w:color w:val="000000" w:themeColor="text1"/>
          <w:sz w:val="22"/>
          <w:szCs w:val="22"/>
        </w:rPr>
        <w:t>Sacopee</w:t>
      </w:r>
      <w:proofErr w:type="spellEnd"/>
      <w:r w:rsidRPr="001F2CBE">
        <w:rPr>
          <w:rFonts w:ascii="Arial" w:hAnsi="Arial" w:cs="Arial"/>
          <w:color w:val="000000" w:themeColor="text1"/>
          <w:sz w:val="22"/>
          <w:szCs w:val="22"/>
        </w:rPr>
        <w:t xml:space="preserve"> Valley Health Center, Medication Assisted Therapy Care Team, Noah </w:t>
      </w:r>
      <w:proofErr w:type="spellStart"/>
      <w:r w:rsidRPr="001F2CBE">
        <w:rPr>
          <w:rFonts w:ascii="Arial" w:hAnsi="Arial" w:cs="Arial"/>
          <w:color w:val="000000" w:themeColor="text1"/>
          <w:sz w:val="22"/>
          <w:szCs w:val="22"/>
        </w:rPr>
        <w:t>Nesin</w:t>
      </w:r>
      <w:proofErr w:type="spellEnd"/>
      <w:r w:rsidRPr="001F2CBE">
        <w:rPr>
          <w:rFonts w:ascii="Arial" w:hAnsi="Arial" w:cs="Arial"/>
          <w:color w:val="000000" w:themeColor="text1"/>
          <w:sz w:val="22"/>
          <w:szCs w:val="22"/>
        </w:rPr>
        <w:t xml:space="preserve">, M.D., Medical Director, the Schmidt Institute, Gene Royer, DO, </w:t>
      </w:r>
      <w:proofErr w:type="spellStart"/>
      <w:r w:rsidRPr="001F2CBE">
        <w:rPr>
          <w:rFonts w:ascii="Arial" w:hAnsi="Arial" w:cs="Arial"/>
          <w:color w:val="000000" w:themeColor="text1"/>
          <w:sz w:val="22"/>
          <w:szCs w:val="22"/>
        </w:rPr>
        <w:t>Sacopee</w:t>
      </w:r>
      <w:proofErr w:type="spellEnd"/>
      <w:r w:rsidRPr="001F2CBE">
        <w:rPr>
          <w:rFonts w:ascii="Arial" w:hAnsi="Arial" w:cs="Arial"/>
          <w:color w:val="000000" w:themeColor="text1"/>
          <w:sz w:val="22"/>
          <w:szCs w:val="22"/>
        </w:rPr>
        <w:t xml:space="preserve"> Valley Health Center, Family Physician</w:t>
      </w:r>
    </w:p>
    <w:p w14:paraId="155630A0" w14:textId="3DC07FC0" w:rsidR="00663380" w:rsidRPr="001F2CBE" w:rsidRDefault="00657E9B" w:rsidP="00CB1AD9">
      <w:pPr>
        <w:rPr>
          <w:rFonts w:ascii="Arial" w:hAnsi="Arial" w:cs="Arial"/>
          <w:color w:val="000000" w:themeColor="text1"/>
          <w:sz w:val="22"/>
          <w:szCs w:val="22"/>
        </w:rPr>
      </w:pPr>
      <w:r w:rsidRPr="001F2CBE">
        <w:rPr>
          <w:rFonts w:ascii="Arial" w:hAnsi="Arial" w:cs="Arial"/>
          <w:color w:val="000000" w:themeColor="text1"/>
          <w:sz w:val="22"/>
          <w:szCs w:val="22"/>
        </w:rPr>
        <w:br/>
        <w:t xml:space="preserve">This session provides a first-hand account of how a rural area impacted by the opioid epidemic can change direction through strong medical leadership, expert </w:t>
      </w:r>
      <w:proofErr w:type="gramStart"/>
      <w:r w:rsidRPr="001F2CBE">
        <w:rPr>
          <w:rFonts w:ascii="Arial" w:hAnsi="Arial" w:cs="Arial"/>
          <w:color w:val="000000" w:themeColor="text1"/>
          <w:sz w:val="22"/>
          <w:szCs w:val="22"/>
        </w:rPr>
        <w:t>consultation</w:t>
      </w:r>
      <w:proofErr w:type="gramEnd"/>
      <w:r w:rsidRPr="001F2CBE">
        <w:rPr>
          <w:rFonts w:ascii="Arial" w:hAnsi="Arial" w:cs="Arial"/>
          <w:color w:val="000000" w:themeColor="text1"/>
          <w:sz w:val="22"/>
          <w:szCs w:val="22"/>
        </w:rPr>
        <w:t xml:space="preserve"> and a commitment to a more conservative approach to opioid prescribing.  Patient registries, regular chart reviews aided by PMP checks and on-going patient education about the risks of opioids can result in successful and compassionate tapering.  The presentation will be supported by relevant data from the health center.  There will also be an explanation of the Schmidt Institute and its innovative Controlled Substance Stewardship (CSS) model.</w:t>
      </w:r>
    </w:p>
    <w:p w14:paraId="37F43324" w14:textId="77777777" w:rsidR="00070439" w:rsidRPr="001F2CBE" w:rsidRDefault="00070439" w:rsidP="00CB1AD9">
      <w:pPr>
        <w:rPr>
          <w:rFonts w:ascii="Arial" w:hAnsi="Arial" w:cs="Arial"/>
          <w:color w:val="000000" w:themeColor="text1"/>
          <w:sz w:val="22"/>
          <w:szCs w:val="22"/>
        </w:rPr>
      </w:pPr>
    </w:p>
    <w:p w14:paraId="342C6948" w14:textId="77777777" w:rsidR="001F2CBE" w:rsidRPr="001F2CBE" w:rsidRDefault="001F2CBE" w:rsidP="00CB1AD9">
      <w:pPr>
        <w:rPr>
          <w:rFonts w:ascii="Arial" w:hAnsi="Arial" w:cs="Arial"/>
          <w:b/>
          <w:bCs/>
          <w:color w:val="000000" w:themeColor="text1"/>
          <w:sz w:val="22"/>
          <w:szCs w:val="22"/>
        </w:rPr>
      </w:pPr>
    </w:p>
    <w:p w14:paraId="5EDE063B" w14:textId="3BA49672" w:rsidR="00657E9B" w:rsidRPr="001F2CBE" w:rsidRDefault="00657E9B" w:rsidP="00CB1AD9">
      <w:pPr>
        <w:rPr>
          <w:rFonts w:ascii="Arial" w:hAnsi="Arial" w:cs="Arial"/>
          <w:b/>
          <w:bCs/>
          <w:color w:val="833C0B" w:themeColor="accent2" w:themeShade="80"/>
          <w:sz w:val="22"/>
          <w:szCs w:val="22"/>
        </w:rPr>
      </w:pPr>
      <w:r w:rsidRPr="001F2CBE">
        <w:rPr>
          <w:rFonts w:ascii="Arial" w:hAnsi="Arial" w:cs="Arial"/>
          <w:b/>
          <w:bCs/>
          <w:color w:val="000000" w:themeColor="text1"/>
          <w:sz w:val="22"/>
          <w:szCs w:val="22"/>
        </w:rPr>
        <w:t xml:space="preserve">Examining </w:t>
      </w:r>
      <w:r w:rsidR="00070439" w:rsidRPr="001F2CBE">
        <w:rPr>
          <w:rFonts w:ascii="Arial" w:hAnsi="Arial" w:cs="Arial"/>
          <w:b/>
          <w:bCs/>
          <w:color w:val="000000" w:themeColor="text1"/>
          <w:sz w:val="22"/>
          <w:szCs w:val="22"/>
        </w:rPr>
        <w:t>T</w:t>
      </w:r>
      <w:r w:rsidRPr="001F2CBE">
        <w:rPr>
          <w:rFonts w:ascii="Arial" w:hAnsi="Arial" w:cs="Arial"/>
          <w:b/>
          <w:bCs/>
          <w:color w:val="000000" w:themeColor="text1"/>
          <w:sz w:val="22"/>
          <w:szCs w:val="22"/>
        </w:rPr>
        <w:t xml:space="preserve">he </w:t>
      </w:r>
      <w:r w:rsidR="00070439" w:rsidRPr="001F2CBE">
        <w:rPr>
          <w:rFonts w:ascii="Arial" w:hAnsi="Arial" w:cs="Arial"/>
          <w:b/>
          <w:bCs/>
          <w:color w:val="000000" w:themeColor="text1"/>
          <w:sz w:val="22"/>
          <w:szCs w:val="22"/>
        </w:rPr>
        <w:t>L</w:t>
      </w:r>
      <w:r w:rsidRPr="001F2CBE">
        <w:rPr>
          <w:rFonts w:ascii="Arial" w:hAnsi="Arial" w:cs="Arial"/>
          <w:b/>
          <w:bCs/>
          <w:color w:val="000000" w:themeColor="text1"/>
          <w:sz w:val="22"/>
          <w:szCs w:val="22"/>
        </w:rPr>
        <w:t xml:space="preserve">ink </w:t>
      </w:r>
      <w:r w:rsidR="00070439" w:rsidRPr="001F2CBE">
        <w:rPr>
          <w:rFonts w:ascii="Arial" w:hAnsi="Arial" w:cs="Arial"/>
          <w:b/>
          <w:bCs/>
          <w:color w:val="000000" w:themeColor="text1"/>
          <w:sz w:val="22"/>
          <w:szCs w:val="22"/>
        </w:rPr>
        <w:t>B</w:t>
      </w:r>
      <w:r w:rsidRPr="001F2CBE">
        <w:rPr>
          <w:rFonts w:ascii="Arial" w:hAnsi="Arial" w:cs="Arial"/>
          <w:b/>
          <w:bCs/>
          <w:color w:val="000000" w:themeColor="text1"/>
          <w:sz w:val="22"/>
          <w:szCs w:val="22"/>
        </w:rPr>
        <w:t>etween Suicide and Opioid Misuse: Helpful Tools You Can Use</w:t>
      </w:r>
      <w:r w:rsidR="00070439" w:rsidRPr="001F2CBE">
        <w:rPr>
          <w:rFonts w:ascii="Arial" w:hAnsi="Arial" w:cs="Arial"/>
          <w:b/>
          <w:bCs/>
          <w:color w:val="000000" w:themeColor="text1"/>
          <w:sz w:val="22"/>
          <w:szCs w:val="22"/>
        </w:rPr>
        <w:t xml:space="preserve">- </w:t>
      </w:r>
      <w:r w:rsidRPr="001F2CBE">
        <w:rPr>
          <w:rFonts w:ascii="Arial" w:hAnsi="Arial" w:cs="Arial"/>
          <w:b/>
          <w:bCs/>
          <w:color w:val="833C0B" w:themeColor="accent2" w:themeShade="80"/>
          <w:sz w:val="22"/>
          <w:szCs w:val="22"/>
        </w:rPr>
        <w:t xml:space="preserve">STREAM </w:t>
      </w:r>
      <w:r w:rsidR="00663380" w:rsidRPr="001F2CBE">
        <w:rPr>
          <w:rFonts w:ascii="Arial" w:hAnsi="Arial" w:cs="Arial"/>
          <w:b/>
          <w:bCs/>
          <w:color w:val="833C0B" w:themeColor="accent2" w:themeShade="80"/>
          <w:sz w:val="22"/>
          <w:szCs w:val="22"/>
        </w:rPr>
        <w:t>3</w:t>
      </w:r>
    </w:p>
    <w:p w14:paraId="6B05DE70" w14:textId="77777777" w:rsidR="00070439" w:rsidRPr="001F2CBE" w:rsidRDefault="00070439" w:rsidP="00CB1AD9">
      <w:pPr>
        <w:rPr>
          <w:rFonts w:ascii="Arial" w:hAnsi="Arial" w:cs="Arial"/>
          <w:b/>
          <w:bCs/>
          <w:color w:val="000000" w:themeColor="text1"/>
          <w:sz w:val="22"/>
          <w:szCs w:val="22"/>
        </w:rPr>
      </w:pPr>
    </w:p>
    <w:p w14:paraId="06A1E14D" w14:textId="25FDBD23" w:rsidR="00657E9B" w:rsidRPr="001F2CBE" w:rsidRDefault="00657E9B" w:rsidP="00CB1AD9">
      <w:pPr>
        <w:rPr>
          <w:rFonts w:ascii="Arial" w:hAnsi="Arial" w:cs="Arial"/>
          <w:color w:val="000000" w:themeColor="text1"/>
          <w:sz w:val="22"/>
          <w:szCs w:val="22"/>
        </w:rPr>
      </w:pPr>
      <w:r w:rsidRPr="001F2CBE">
        <w:rPr>
          <w:rFonts w:ascii="Arial" w:hAnsi="Arial" w:cs="Arial"/>
          <w:b/>
          <w:bCs/>
          <w:color w:val="000000" w:themeColor="text1"/>
          <w:sz w:val="22"/>
          <w:szCs w:val="22"/>
        </w:rPr>
        <w:t>Presented by: </w:t>
      </w:r>
      <w:r w:rsidRPr="001F2CBE">
        <w:rPr>
          <w:rFonts w:ascii="Arial" w:hAnsi="Arial" w:cs="Arial"/>
          <w:color w:val="000000" w:themeColor="text1"/>
          <w:sz w:val="22"/>
          <w:szCs w:val="22"/>
        </w:rPr>
        <w:t xml:space="preserve"> Sheila Nelson, MPH, MSW, Program Manager, Suicide Prevention Program, Maine Centers for Disease Control and Prevention, Aaron Burke, BSW, Project Coordinator for the National Strategy for Suicide Prevention Project, Rebecca </w:t>
      </w:r>
      <w:proofErr w:type="spellStart"/>
      <w:r w:rsidRPr="001F2CBE">
        <w:rPr>
          <w:rFonts w:ascii="Arial" w:hAnsi="Arial" w:cs="Arial"/>
          <w:color w:val="000000" w:themeColor="text1"/>
          <w:sz w:val="22"/>
          <w:szCs w:val="22"/>
        </w:rPr>
        <w:t>Drewette</w:t>
      </w:r>
      <w:proofErr w:type="spellEnd"/>
      <w:r w:rsidRPr="001F2CBE">
        <w:rPr>
          <w:rFonts w:ascii="Arial" w:hAnsi="Arial" w:cs="Arial"/>
          <w:color w:val="000000" w:themeColor="text1"/>
          <w:sz w:val="22"/>
          <w:szCs w:val="22"/>
        </w:rPr>
        <w:t>-Card, Dr. P.H., President of Public Health Partners, LLC</w:t>
      </w:r>
    </w:p>
    <w:p w14:paraId="124DB3EC" w14:textId="77777777" w:rsidR="00070439" w:rsidRPr="001F2CBE" w:rsidRDefault="00070439" w:rsidP="00CB1AD9">
      <w:pPr>
        <w:rPr>
          <w:rFonts w:ascii="Arial" w:hAnsi="Arial" w:cs="Arial"/>
          <w:color w:val="000000" w:themeColor="text1"/>
          <w:sz w:val="22"/>
          <w:szCs w:val="22"/>
        </w:rPr>
      </w:pPr>
    </w:p>
    <w:p w14:paraId="0B4CEE9D" w14:textId="26CFCF24" w:rsidR="00657E9B" w:rsidRPr="001F2CBE" w:rsidRDefault="00657E9B" w:rsidP="00CB1AD9">
      <w:pPr>
        <w:rPr>
          <w:rFonts w:ascii="Arial" w:hAnsi="Arial" w:cs="Arial"/>
          <w:color w:val="000000" w:themeColor="text1"/>
          <w:sz w:val="22"/>
          <w:szCs w:val="22"/>
        </w:rPr>
      </w:pPr>
      <w:r w:rsidRPr="001F2CBE">
        <w:rPr>
          <w:rFonts w:ascii="Arial" w:hAnsi="Arial" w:cs="Arial"/>
          <w:color w:val="000000" w:themeColor="text1"/>
          <w:sz w:val="22"/>
          <w:szCs w:val="22"/>
        </w:rPr>
        <w:t>This session will present a set of best practices for suicide and opioid misuse prevention unique for Maine.  These include, but are not limited to, strengthening economic supports for household financial security, ensuring health insurance coverage for mental health services, encouraging community-connectedness and engagement, and strengthening partnership between suicide and substance prevention organizations.</w:t>
      </w:r>
    </w:p>
    <w:p w14:paraId="0D4A65B5" w14:textId="77777777" w:rsidR="001F2CBE" w:rsidRPr="001F2CBE" w:rsidRDefault="001F2CBE" w:rsidP="00CB1AD9">
      <w:pPr>
        <w:rPr>
          <w:rFonts w:ascii="Arial" w:hAnsi="Arial" w:cs="Arial"/>
          <w:color w:val="000000" w:themeColor="text1"/>
          <w:sz w:val="22"/>
          <w:szCs w:val="22"/>
        </w:rPr>
      </w:pPr>
    </w:p>
    <w:p w14:paraId="65AA1343" w14:textId="77777777" w:rsidR="00070439" w:rsidRPr="001F2CBE" w:rsidRDefault="00070439" w:rsidP="00CB1AD9">
      <w:pPr>
        <w:rPr>
          <w:rFonts w:ascii="Arial" w:hAnsi="Arial" w:cs="Arial"/>
          <w:color w:val="000000" w:themeColor="text1"/>
          <w:sz w:val="22"/>
          <w:szCs w:val="22"/>
        </w:rPr>
      </w:pPr>
    </w:p>
    <w:p w14:paraId="22800BCD" w14:textId="77777777" w:rsidR="001F2CBE" w:rsidRDefault="001F2CBE" w:rsidP="00CB1AD9">
      <w:pPr>
        <w:rPr>
          <w:rFonts w:ascii="Arial" w:hAnsi="Arial" w:cs="Arial"/>
          <w:b/>
          <w:bCs/>
          <w:color w:val="833C0B" w:themeColor="accent2" w:themeShade="80"/>
          <w:sz w:val="22"/>
          <w:szCs w:val="22"/>
        </w:rPr>
      </w:pPr>
    </w:p>
    <w:p w14:paraId="40163739" w14:textId="77777777" w:rsidR="001F2CBE" w:rsidRDefault="001F2CBE" w:rsidP="00CB1AD9">
      <w:pPr>
        <w:rPr>
          <w:rFonts w:ascii="Arial" w:hAnsi="Arial" w:cs="Arial"/>
          <w:b/>
          <w:bCs/>
          <w:color w:val="833C0B" w:themeColor="accent2" w:themeShade="80"/>
          <w:sz w:val="22"/>
          <w:szCs w:val="22"/>
        </w:rPr>
      </w:pPr>
    </w:p>
    <w:p w14:paraId="621B74E3" w14:textId="77777777" w:rsidR="001F2CBE" w:rsidRDefault="001F2CBE" w:rsidP="00CB1AD9">
      <w:pPr>
        <w:rPr>
          <w:rFonts w:ascii="Arial" w:hAnsi="Arial" w:cs="Arial"/>
          <w:b/>
          <w:bCs/>
          <w:color w:val="833C0B" w:themeColor="accent2" w:themeShade="80"/>
          <w:sz w:val="22"/>
          <w:szCs w:val="22"/>
        </w:rPr>
      </w:pPr>
    </w:p>
    <w:p w14:paraId="4D36031B" w14:textId="77777777" w:rsidR="001F2CBE" w:rsidRDefault="001F2CBE" w:rsidP="00CB1AD9">
      <w:pPr>
        <w:rPr>
          <w:rFonts w:ascii="Arial" w:hAnsi="Arial" w:cs="Arial"/>
          <w:b/>
          <w:bCs/>
          <w:color w:val="833C0B" w:themeColor="accent2" w:themeShade="80"/>
          <w:sz w:val="22"/>
          <w:szCs w:val="22"/>
        </w:rPr>
      </w:pPr>
    </w:p>
    <w:p w14:paraId="2D4E1058" w14:textId="77777777" w:rsidR="001F2CBE" w:rsidRDefault="001F2CBE" w:rsidP="00CB1AD9">
      <w:pPr>
        <w:rPr>
          <w:rFonts w:ascii="Arial" w:hAnsi="Arial" w:cs="Arial"/>
          <w:b/>
          <w:bCs/>
          <w:color w:val="833C0B" w:themeColor="accent2" w:themeShade="80"/>
          <w:sz w:val="22"/>
          <w:szCs w:val="22"/>
        </w:rPr>
      </w:pPr>
    </w:p>
    <w:p w14:paraId="70B65E0C" w14:textId="77777777" w:rsidR="001F2CBE" w:rsidRDefault="001F2CBE" w:rsidP="00CB1AD9">
      <w:pPr>
        <w:rPr>
          <w:rFonts w:ascii="Arial" w:hAnsi="Arial" w:cs="Arial"/>
          <w:b/>
          <w:bCs/>
          <w:color w:val="833C0B" w:themeColor="accent2" w:themeShade="80"/>
          <w:sz w:val="22"/>
          <w:szCs w:val="22"/>
        </w:rPr>
      </w:pPr>
    </w:p>
    <w:p w14:paraId="6477A60B" w14:textId="77777777" w:rsidR="001F2CBE" w:rsidRDefault="001F2CBE" w:rsidP="00CB1AD9">
      <w:pPr>
        <w:rPr>
          <w:rFonts w:ascii="Arial" w:hAnsi="Arial" w:cs="Arial"/>
          <w:b/>
          <w:bCs/>
          <w:color w:val="833C0B" w:themeColor="accent2" w:themeShade="80"/>
          <w:sz w:val="22"/>
          <w:szCs w:val="22"/>
        </w:rPr>
      </w:pPr>
    </w:p>
    <w:p w14:paraId="2A459FD6" w14:textId="77777777" w:rsidR="001F2CBE" w:rsidRDefault="001F2CBE" w:rsidP="00CB1AD9">
      <w:pPr>
        <w:rPr>
          <w:rFonts w:ascii="Arial" w:hAnsi="Arial" w:cs="Arial"/>
          <w:b/>
          <w:bCs/>
          <w:color w:val="833C0B" w:themeColor="accent2" w:themeShade="80"/>
          <w:sz w:val="22"/>
          <w:szCs w:val="22"/>
        </w:rPr>
      </w:pPr>
    </w:p>
    <w:p w14:paraId="5910AD97" w14:textId="77777777" w:rsidR="001F2CBE" w:rsidRDefault="001F2CBE" w:rsidP="00CB1AD9">
      <w:pPr>
        <w:rPr>
          <w:rFonts w:ascii="Arial" w:hAnsi="Arial" w:cs="Arial"/>
          <w:b/>
          <w:bCs/>
          <w:color w:val="833C0B" w:themeColor="accent2" w:themeShade="80"/>
          <w:sz w:val="22"/>
          <w:szCs w:val="22"/>
        </w:rPr>
      </w:pPr>
    </w:p>
    <w:p w14:paraId="0DF46E73" w14:textId="77777777" w:rsidR="001F2CBE" w:rsidRDefault="001F2CBE" w:rsidP="00CB1AD9">
      <w:pPr>
        <w:rPr>
          <w:rFonts w:ascii="Arial" w:hAnsi="Arial" w:cs="Arial"/>
          <w:b/>
          <w:bCs/>
          <w:color w:val="833C0B" w:themeColor="accent2" w:themeShade="80"/>
          <w:sz w:val="22"/>
          <w:szCs w:val="22"/>
        </w:rPr>
      </w:pPr>
    </w:p>
    <w:p w14:paraId="626E41D6" w14:textId="77777777" w:rsidR="001F2CBE" w:rsidRDefault="001F2CBE" w:rsidP="00CB1AD9">
      <w:pPr>
        <w:rPr>
          <w:rFonts w:ascii="Arial" w:hAnsi="Arial" w:cs="Arial"/>
          <w:b/>
          <w:bCs/>
          <w:color w:val="833C0B" w:themeColor="accent2" w:themeShade="80"/>
          <w:sz w:val="22"/>
          <w:szCs w:val="22"/>
        </w:rPr>
      </w:pPr>
    </w:p>
    <w:p w14:paraId="69410DB6" w14:textId="753DE45A" w:rsidR="00663380" w:rsidRPr="001F2CBE" w:rsidRDefault="00663380" w:rsidP="00CB1AD9">
      <w:pPr>
        <w:rPr>
          <w:rFonts w:ascii="Arial" w:hAnsi="Arial" w:cs="Arial"/>
          <w:b/>
          <w:bCs/>
          <w:color w:val="833C0B" w:themeColor="accent2" w:themeShade="80"/>
          <w:sz w:val="22"/>
          <w:szCs w:val="22"/>
        </w:rPr>
      </w:pPr>
      <w:r w:rsidRPr="001F2CBE">
        <w:rPr>
          <w:rFonts w:ascii="Arial" w:hAnsi="Arial" w:cs="Arial"/>
          <w:b/>
          <w:bCs/>
          <w:color w:val="833C0B" w:themeColor="accent2" w:themeShade="80"/>
          <w:sz w:val="22"/>
          <w:szCs w:val="22"/>
        </w:rPr>
        <w:t xml:space="preserve">BREAKOUT SESSION </w:t>
      </w:r>
      <w:r w:rsidR="00CB1AD9" w:rsidRPr="001F2CBE">
        <w:rPr>
          <w:rFonts w:ascii="Arial" w:hAnsi="Arial" w:cs="Arial"/>
          <w:b/>
          <w:bCs/>
          <w:color w:val="833C0B" w:themeColor="accent2" w:themeShade="80"/>
          <w:sz w:val="22"/>
          <w:szCs w:val="22"/>
        </w:rPr>
        <w:t>3</w:t>
      </w:r>
    </w:p>
    <w:p w14:paraId="19E21136" w14:textId="77777777" w:rsidR="001F2CBE" w:rsidRPr="001F2CBE" w:rsidRDefault="001F2CBE" w:rsidP="00CB1AD9">
      <w:pPr>
        <w:rPr>
          <w:rFonts w:ascii="Arial" w:hAnsi="Arial" w:cs="Arial"/>
          <w:b/>
          <w:bCs/>
          <w:color w:val="833C0B" w:themeColor="accent2" w:themeShade="80"/>
          <w:sz w:val="22"/>
          <w:szCs w:val="22"/>
        </w:rPr>
      </w:pPr>
    </w:p>
    <w:p w14:paraId="6D165878" w14:textId="77777777" w:rsidR="00070439" w:rsidRPr="001F2CBE" w:rsidRDefault="00070439" w:rsidP="00CB1AD9">
      <w:pPr>
        <w:rPr>
          <w:rFonts w:ascii="Arial" w:hAnsi="Arial" w:cs="Arial"/>
          <w:b/>
          <w:bCs/>
          <w:color w:val="000000" w:themeColor="text1"/>
          <w:sz w:val="22"/>
          <w:szCs w:val="22"/>
        </w:rPr>
      </w:pPr>
    </w:p>
    <w:p w14:paraId="66017C33" w14:textId="0D4CDC7F" w:rsidR="00663380" w:rsidRPr="001F2CBE" w:rsidRDefault="00663380" w:rsidP="00CB1AD9">
      <w:pPr>
        <w:rPr>
          <w:rFonts w:ascii="Arial" w:hAnsi="Arial" w:cs="Arial"/>
          <w:b/>
          <w:bCs/>
          <w:color w:val="833C0B" w:themeColor="accent2" w:themeShade="80"/>
          <w:sz w:val="22"/>
          <w:szCs w:val="22"/>
        </w:rPr>
      </w:pPr>
      <w:r w:rsidRPr="001F2CBE">
        <w:rPr>
          <w:rFonts w:ascii="Arial" w:hAnsi="Arial" w:cs="Arial"/>
          <w:b/>
          <w:bCs/>
          <w:color w:val="000000" w:themeColor="text1"/>
          <w:sz w:val="22"/>
          <w:szCs w:val="22"/>
        </w:rPr>
        <w:t xml:space="preserve">Understanding Multiple Pathways- </w:t>
      </w:r>
      <w:r w:rsidRPr="001F2CBE">
        <w:rPr>
          <w:rFonts w:ascii="Arial" w:hAnsi="Arial" w:cs="Arial"/>
          <w:b/>
          <w:bCs/>
          <w:color w:val="833C0B" w:themeColor="accent2" w:themeShade="80"/>
          <w:sz w:val="22"/>
          <w:szCs w:val="22"/>
        </w:rPr>
        <w:t>STREAM 1</w:t>
      </w:r>
    </w:p>
    <w:p w14:paraId="58B3B300" w14:textId="77777777" w:rsidR="00070439" w:rsidRPr="001F2CBE" w:rsidRDefault="00070439" w:rsidP="00CB1AD9">
      <w:pPr>
        <w:rPr>
          <w:rFonts w:ascii="Arial" w:hAnsi="Arial" w:cs="Arial"/>
          <w:b/>
          <w:bCs/>
          <w:color w:val="833C0B" w:themeColor="accent2" w:themeShade="80"/>
          <w:sz w:val="22"/>
          <w:szCs w:val="22"/>
        </w:rPr>
      </w:pPr>
    </w:p>
    <w:p w14:paraId="6206935B" w14:textId="00E6F00E" w:rsidR="00663380" w:rsidRPr="001F2CBE" w:rsidRDefault="00663380" w:rsidP="00CB1AD9">
      <w:pPr>
        <w:rPr>
          <w:rFonts w:ascii="Arial" w:hAnsi="Arial" w:cs="Arial"/>
          <w:color w:val="000000" w:themeColor="text1"/>
          <w:sz w:val="22"/>
          <w:szCs w:val="22"/>
        </w:rPr>
      </w:pPr>
      <w:r w:rsidRPr="001F2CBE">
        <w:rPr>
          <w:rFonts w:ascii="Arial" w:hAnsi="Arial" w:cs="Arial"/>
          <w:b/>
          <w:bCs/>
          <w:color w:val="000000" w:themeColor="text1"/>
          <w:sz w:val="22"/>
          <w:szCs w:val="22"/>
        </w:rPr>
        <w:t>Presented by:</w:t>
      </w:r>
      <w:r w:rsidRPr="001F2CBE">
        <w:rPr>
          <w:rFonts w:ascii="Arial" w:hAnsi="Arial" w:cs="Arial"/>
          <w:color w:val="000000" w:themeColor="text1"/>
          <w:sz w:val="22"/>
          <w:szCs w:val="22"/>
        </w:rPr>
        <w:t xml:space="preserve">   Nicole Proctor, Program Director, Maine Recovery Hub at Portland Recovery Community Center, Leslie </w:t>
      </w:r>
      <w:proofErr w:type="gramStart"/>
      <w:r w:rsidRPr="001F2CBE">
        <w:rPr>
          <w:rFonts w:ascii="Arial" w:hAnsi="Arial" w:cs="Arial"/>
          <w:color w:val="000000" w:themeColor="text1"/>
          <w:sz w:val="22"/>
          <w:szCs w:val="22"/>
        </w:rPr>
        <w:t>Clark ,</w:t>
      </w:r>
      <w:proofErr w:type="gramEnd"/>
      <w:r w:rsidRPr="001F2CBE">
        <w:rPr>
          <w:rFonts w:ascii="Arial" w:hAnsi="Arial" w:cs="Arial"/>
          <w:color w:val="000000" w:themeColor="text1"/>
          <w:sz w:val="22"/>
          <w:szCs w:val="22"/>
        </w:rPr>
        <w:t xml:space="preserve"> MSW, Executive Director, Portland Recovery Community Center, Will Clark, PRCC</w:t>
      </w:r>
    </w:p>
    <w:p w14:paraId="3693EF86" w14:textId="77777777" w:rsidR="00070439" w:rsidRPr="001F2CBE" w:rsidRDefault="00070439" w:rsidP="00CB1AD9">
      <w:pPr>
        <w:rPr>
          <w:rFonts w:ascii="Arial" w:hAnsi="Arial" w:cs="Arial"/>
          <w:color w:val="000000" w:themeColor="text1"/>
          <w:sz w:val="22"/>
          <w:szCs w:val="22"/>
        </w:rPr>
      </w:pPr>
    </w:p>
    <w:p w14:paraId="314FFA4D" w14:textId="6458C87C" w:rsidR="00663380" w:rsidRPr="001F2CBE" w:rsidRDefault="00663380" w:rsidP="00CB1AD9">
      <w:pPr>
        <w:rPr>
          <w:rFonts w:ascii="Arial" w:hAnsi="Arial" w:cs="Arial"/>
          <w:color w:val="000000" w:themeColor="text1"/>
          <w:sz w:val="22"/>
          <w:szCs w:val="22"/>
          <w:bdr w:val="none" w:sz="0" w:space="0" w:color="auto" w:frame="1"/>
        </w:rPr>
      </w:pPr>
      <w:r w:rsidRPr="001F2CBE">
        <w:rPr>
          <w:rFonts w:ascii="Arial" w:hAnsi="Arial" w:cs="Arial"/>
          <w:color w:val="000000" w:themeColor="text1"/>
          <w:sz w:val="22"/>
          <w:szCs w:val="22"/>
          <w:bdr w:val="none" w:sz="0" w:space="0" w:color="auto" w:frame="1"/>
        </w:rPr>
        <w:t>There are many pathways of recovery. We define pathways </w:t>
      </w:r>
      <w:r w:rsidRPr="001F2CBE">
        <w:rPr>
          <w:rFonts w:ascii="Arial" w:hAnsi="Arial" w:cs="Arial"/>
          <w:i/>
          <w:iCs/>
          <w:color w:val="000000" w:themeColor="text1"/>
          <w:sz w:val="22"/>
          <w:szCs w:val="22"/>
          <w:bdr w:val="none" w:sz="0" w:space="0" w:color="auto" w:frame="1"/>
        </w:rPr>
        <w:t>of</w:t>
      </w:r>
      <w:r w:rsidRPr="001F2CBE">
        <w:rPr>
          <w:rFonts w:ascii="Arial" w:hAnsi="Arial" w:cs="Arial"/>
          <w:color w:val="000000" w:themeColor="text1"/>
          <w:sz w:val="22"/>
          <w:szCs w:val="22"/>
          <w:bdr w:val="none" w:sz="0" w:space="0" w:color="auto" w:frame="1"/>
        </w:rPr>
        <w:t> recovery distinctly from pathways </w:t>
      </w:r>
      <w:r w:rsidRPr="001F2CBE">
        <w:rPr>
          <w:rFonts w:ascii="Arial" w:hAnsi="Arial" w:cs="Arial"/>
          <w:i/>
          <w:iCs/>
          <w:color w:val="000000" w:themeColor="text1"/>
          <w:sz w:val="22"/>
          <w:szCs w:val="22"/>
          <w:bdr w:val="none" w:sz="0" w:space="0" w:color="auto" w:frame="1"/>
        </w:rPr>
        <w:t>to </w:t>
      </w:r>
      <w:r w:rsidRPr="001F2CBE">
        <w:rPr>
          <w:rFonts w:ascii="Arial" w:hAnsi="Arial" w:cs="Arial"/>
          <w:color w:val="000000" w:themeColor="text1"/>
          <w:sz w:val="22"/>
          <w:szCs w:val="22"/>
          <w:bdr w:val="none" w:sz="0" w:space="0" w:color="auto" w:frame="1"/>
        </w:rPr>
        <w:t>recovery. Pathways </w:t>
      </w:r>
      <w:r w:rsidRPr="001F2CBE">
        <w:rPr>
          <w:rFonts w:ascii="Arial" w:hAnsi="Arial" w:cs="Arial"/>
          <w:i/>
          <w:iCs/>
          <w:color w:val="000000" w:themeColor="text1"/>
          <w:sz w:val="22"/>
          <w:szCs w:val="22"/>
          <w:bdr w:val="none" w:sz="0" w:space="0" w:color="auto" w:frame="1"/>
        </w:rPr>
        <w:t>of</w:t>
      </w:r>
      <w:r w:rsidRPr="001F2CBE">
        <w:rPr>
          <w:rFonts w:ascii="Arial" w:hAnsi="Arial" w:cs="Arial"/>
          <w:color w:val="000000" w:themeColor="text1"/>
          <w:sz w:val="22"/>
          <w:szCs w:val="22"/>
          <w:bdr w:val="none" w:sz="0" w:space="0" w:color="auto" w:frame="1"/>
        </w:rPr>
        <w:t> recovery refers to a variety of support groups, activities and peer support services that help an individual find and develop their own unique journey in recovery. Pathways </w:t>
      </w:r>
      <w:r w:rsidRPr="001F2CBE">
        <w:rPr>
          <w:rFonts w:ascii="Arial" w:hAnsi="Arial" w:cs="Arial"/>
          <w:i/>
          <w:iCs/>
          <w:color w:val="000000" w:themeColor="text1"/>
          <w:sz w:val="22"/>
          <w:szCs w:val="22"/>
          <w:bdr w:val="none" w:sz="0" w:space="0" w:color="auto" w:frame="1"/>
        </w:rPr>
        <w:t>to </w:t>
      </w:r>
      <w:r w:rsidRPr="001F2CBE">
        <w:rPr>
          <w:rFonts w:ascii="Arial" w:hAnsi="Arial" w:cs="Arial"/>
          <w:color w:val="000000" w:themeColor="text1"/>
          <w:sz w:val="22"/>
          <w:szCs w:val="22"/>
          <w:bdr w:val="none" w:sz="0" w:space="0" w:color="auto" w:frame="1"/>
        </w:rPr>
        <w:t>recovery often include a crisis, such as jail or health emergency that catapults or motivates a person to seek help.  </w:t>
      </w:r>
    </w:p>
    <w:p w14:paraId="3D103C6D" w14:textId="77777777" w:rsidR="00070439" w:rsidRPr="001F2CBE" w:rsidRDefault="00070439" w:rsidP="00CB1AD9">
      <w:pPr>
        <w:rPr>
          <w:rFonts w:ascii="Arial" w:hAnsi="Arial" w:cs="Arial"/>
          <w:color w:val="000000" w:themeColor="text1"/>
          <w:sz w:val="22"/>
          <w:szCs w:val="22"/>
        </w:rPr>
      </w:pPr>
    </w:p>
    <w:p w14:paraId="18ADCEAA" w14:textId="706D7B25" w:rsidR="00657E9B" w:rsidRPr="001F2CBE" w:rsidRDefault="00663380" w:rsidP="00CB1AD9">
      <w:pPr>
        <w:rPr>
          <w:rFonts w:ascii="Arial" w:hAnsi="Arial" w:cs="Arial"/>
          <w:color w:val="000000" w:themeColor="text1"/>
          <w:sz w:val="22"/>
          <w:szCs w:val="22"/>
          <w:bdr w:val="none" w:sz="0" w:space="0" w:color="auto" w:frame="1"/>
        </w:rPr>
      </w:pPr>
      <w:r w:rsidRPr="001F2CBE">
        <w:rPr>
          <w:rFonts w:ascii="Arial" w:hAnsi="Arial" w:cs="Arial"/>
          <w:color w:val="000000" w:themeColor="text1"/>
          <w:sz w:val="22"/>
          <w:szCs w:val="22"/>
          <w:bdr w:val="none" w:sz="0" w:space="0" w:color="auto" w:frame="1"/>
        </w:rPr>
        <w:t>Perceived stigma and misunderstandings are barriers to seeking resources and accessing peer recovery support groups and services. Recovery community organizations offer access to multiple pathways of recovery and provide comprehensive peer support services and activities. This presentation will provide an overview of some of the most common pathways of recovery, including harm reduction strategies and moderation management</w:t>
      </w:r>
      <w:r w:rsidR="001F2CBE" w:rsidRPr="001F2CBE">
        <w:rPr>
          <w:rFonts w:ascii="Arial" w:hAnsi="Arial" w:cs="Arial"/>
          <w:color w:val="000000" w:themeColor="text1"/>
          <w:sz w:val="22"/>
          <w:szCs w:val="22"/>
          <w:bdr w:val="none" w:sz="0" w:space="0" w:color="auto" w:frame="1"/>
        </w:rPr>
        <w:t>.</w:t>
      </w:r>
    </w:p>
    <w:p w14:paraId="331A3999" w14:textId="77777777" w:rsidR="001F2CBE" w:rsidRPr="001F2CBE" w:rsidRDefault="001F2CBE" w:rsidP="00CB1AD9">
      <w:pPr>
        <w:rPr>
          <w:rFonts w:ascii="Arial" w:hAnsi="Arial" w:cs="Arial"/>
          <w:color w:val="000000" w:themeColor="text1"/>
          <w:sz w:val="22"/>
          <w:szCs w:val="22"/>
          <w:bdr w:val="none" w:sz="0" w:space="0" w:color="auto" w:frame="1"/>
        </w:rPr>
      </w:pPr>
    </w:p>
    <w:p w14:paraId="7A865753" w14:textId="77777777" w:rsidR="00070439" w:rsidRPr="001F2CBE" w:rsidRDefault="00070439" w:rsidP="00CB1AD9">
      <w:pPr>
        <w:rPr>
          <w:rFonts w:ascii="Arial" w:hAnsi="Arial" w:cs="Arial"/>
          <w:color w:val="000000" w:themeColor="text1"/>
          <w:sz w:val="22"/>
          <w:szCs w:val="22"/>
          <w:bdr w:val="none" w:sz="0" w:space="0" w:color="auto" w:frame="1"/>
        </w:rPr>
      </w:pPr>
    </w:p>
    <w:p w14:paraId="458C80FA" w14:textId="0ED0FB9F" w:rsidR="00663380" w:rsidRPr="001F2CBE" w:rsidRDefault="00663380" w:rsidP="00CB1AD9">
      <w:pPr>
        <w:rPr>
          <w:rFonts w:ascii="Arial" w:hAnsi="Arial" w:cs="Arial"/>
          <w:b/>
          <w:bCs/>
          <w:color w:val="000000" w:themeColor="text1"/>
          <w:sz w:val="22"/>
          <w:szCs w:val="22"/>
        </w:rPr>
      </w:pPr>
      <w:r w:rsidRPr="001F2CBE">
        <w:rPr>
          <w:rFonts w:ascii="Arial" w:hAnsi="Arial" w:cs="Arial"/>
          <w:b/>
          <w:bCs/>
          <w:color w:val="000000" w:themeColor="text1"/>
          <w:sz w:val="22"/>
          <w:szCs w:val="22"/>
        </w:rPr>
        <w:t xml:space="preserve">Preventing Substance Use Disorders by Mitigating Adverse Childhood Events (ACES)- </w:t>
      </w:r>
      <w:r w:rsidRPr="001F2CBE">
        <w:rPr>
          <w:rFonts w:ascii="Arial" w:hAnsi="Arial" w:cs="Arial"/>
          <w:b/>
          <w:bCs/>
          <w:color w:val="833C0B" w:themeColor="accent2" w:themeShade="80"/>
          <w:sz w:val="22"/>
          <w:szCs w:val="22"/>
        </w:rPr>
        <w:t>STREAM 2</w:t>
      </w:r>
    </w:p>
    <w:p w14:paraId="0251CEF8" w14:textId="77777777" w:rsidR="00070439" w:rsidRPr="001F2CBE" w:rsidRDefault="00070439" w:rsidP="00CB1AD9">
      <w:pPr>
        <w:rPr>
          <w:rFonts w:ascii="Arial" w:hAnsi="Arial" w:cs="Arial"/>
          <w:b/>
          <w:bCs/>
          <w:color w:val="000000" w:themeColor="text1"/>
          <w:sz w:val="22"/>
          <w:szCs w:val="22"/>
        </w:rPr>
      </w:pPr>
    </w:p>
    <w:p w14:paraId="3A3CC3D9" w14:textId="177DA928" w:rsidR="00663380" w:rsidRPr="001F2CBE" w:rsidRDefault="00663380" w:rsidP="00CB1AD9">
      <w:pPr>
        <w:rPr>
          <w:rFonts w:ascii="Arial" w:hAnsi="Arial" w:cs="Arial"/>
          <w:color w:val="000000" w:themeColor="text1"/>
          <w:sz w:val="22"/>
          <w:szCs w:val="22"/>
        </w:rPr>
      </w:pPr>
      <w:r w:rsidRPr="001F2CBE">
        <w:rPr>
          <w:rFonts w:ascii="Arial" w:hAnsi="Arial" w:cs="Arial"/>
          <w:b/>
          <w:bCs/>
          <w:color w:val="000000" w:themeColor="text1"/>
          <w:sz w:val="22"/>
          <w:szCs w:val="22"/>
        </w:rPr>
        <w:t xml:space="preserve">Presented by:  </w:t>
      </w:r>
      <w:r w:rsidRPr="001F2CBE">
        <w:rPr>
          <w:rFonts w:ascii="Arial" w:hAnsi="Arial" w:cs="Arial"/>
          <w:color w:val="000000" w:themeColor="text1"/>
          <w:sz w:val="22"/>
          <w:szCs w:val="22"/>
        </w:rPr>
        <w:t>Mark Lefebvre, Pinetree Institute, Larry McCullough, PhD., Executive Director of Pinetree Institute</w:t>
      </w:r>
    </w:p>
    <w:p w14:paraId="4ACF2BB0" w14:textId="77777777" w:rsidR="00070439" w:rsidRPr="001F2CBE" w:rsidRDefault="00070439" w:rsidP="00CB1AD9">
      <w:pPr>
        <w:rPr>
          <w:rFonts w:ascii="Arial" w:hAnsi="Arial" w:cs="Arial"/>
          <w:color w:val="000000" w:themeColor="text1"/>
          <w:sz w:val="22"/>
          <w:szCs w:val="22"/>
        </w:rPr>
      </w:pPr>
    </w:p>
    <w:p w14:paraId="48322B2E" w14:textId="10205F81" w:rsidR="00663380" w:rsidRPr="001F2CBE" w:rsidRDefault="00663380" w:rsidP="00CB1AD9">
      <w:pPr>
        <w:rPr>
          <w:rFonts w:ascii="Arial" w:hAnsi="Arial" w:cs="Arial"/>
          <w:color w:val="000000" w:themeColor="text1"/>
          <w:sz w:val="22"/>
          <w:szCs w:val="22"/>
        </w:rPr>
      </w:pPr>
      <w:r w:rsidRPr="001F2CBE">
        <w:rPr>
          <w:rFonts w:ascii="Arial" w:hAnsi="Arial" w:cs="Arial"/>
          <w:color w:val="000000" w:themeColor="text1"/>
          <w:sz w:val="22"/>
          <w:szCs w:val="22"/>
        </w:rPr>
        <w:t>Research in neuroscience and epigenetics has made it clear that ACES have a neurological impact, often across generations.  This impacts health outcomes throughout the life cycle and is a root cause of many adult health issues.  But Positive Childhood Experiences (PCE) can buffer adversity.  This presentation will provide an overview of the neuroscience of ACES, the impact of high ACES scores on the individual and society and how education, community resilience and Positive Childhood Experiences can prevent the development of substance use disorders.</w:t>
      </w:r>
    </w:p>
    <w:p w14:paraId="075CFA07" w14:textId="77777777" w:rsidR="001F2CBE" w:rsidRPr="001F2CBE" w:rsidRDefault="001F2CBE" w:rsidP="00CB1AD9">
      <w:pPr>
        <w:rPr>
          <w:rFonts w:ascii="Arial" w:hAnsi="Arial" w:cs="Arial"/>
          <w:color w:val="000000" w:themeColor="text1"/>
          <w:sz w:val="22"/>
          <w:szCs w:val="22"/>
        </w:rPr>
      </w:pPr>
    </w:p>
    <w:p w14:paraId="1244B991" w14:textId="77777777" w:rsidR="00070439" w:rsidRPr="001F2CBE" w:rsidRDefault="00070439" w:rsidP="00CB1AD9">
      <w:pPr>
        <w:rPr>
          <w:rFonts w:ascii="Arial" w:hAnsi="Arial" w:cs="Arial"/>
          <w:color w:val="000000" w:themeColor="text1"/>
          <w:sz w:val="22"/>
          <w:szCs w:val="22"/>
        </w:rPr>
      </w:pPr>
    </w:p>
    <w:p w14:paraId="2EB5C7C1" w14:textId="718FB309" w:rsidR="00663380" w:rsidRPr="001F2CBE" w:rsidRDefault="00663380" w:rsidP="00CB1AD9">
      <w:pPr>
        <w:rPr>
          <w:rFonts w:ascii="Arial" w:hAnsi="Arial" w:cs="Arial"/>
          <w:b/>
          <w:bCs/>
          <w:color w:val="000000" w:themeColor="text1"/>
          <w:sz w:val="22"/>
          <w:szCs w:val="22"/>
        </w:rPr>
      </w:pPr>
      <w:r w:rsidRPr="001F2CBE">
        <w:rPr>
          <w:rFonts w:ascii="Arial" w:hAnsi="Arial" w:cs="Arial"/>
          <w:b/>
          <w:bCs/>
          <w:color w:val="000000" w:themeColor="text1"/>
          <w:sz w:val="22"/>
          <w:szCs w:val="22"/>
        </w:rPr>
        <w:t xml:space="preserve">Supporting Families and Protecting Children:  A Systems Approach to Strengthening Families Impacted by Substance Use Before, During and After the Pandemic- </w:t>
      </w:r>
      <w:r w:rsidRPr="001F2CBE">
        <w:rPr>
          <w:rFonts w:ascii="Arial" w:hAnsi="Arial" w:cs="Arial"/>
          <w:b/>
          <w:bCs/>
          <w:color w:val="833C0B" w:themeColor="accent2" w:themeShade="80"/>
          <w:sz w:val="22"/>
          <w:szCs w:val="22"/>
        </w:rPr>
        <w:t>STREAM 3</w:t>
      </w:r>
    </w:p>
    <w:p w14:paraId="30D4456D" w14:textId="77777777" w:rsidR="00070439" w:rsidRPr="001F2CBE" w:rsidRDefault="00070439" w:rsidP="00CB1AD9">
      <w:pPr>
        <w:rPr>
          <w:rFonts w:ascii="Arial" w:hAnsi="Arial" w:cs="Arial"/>
          <w:b/>
          <w:bCs/>
          <w:color w:val="000000" w:themeColor="text1"/>
          <w:sz w:val="22"/>
          <w:szCs w:val="22"/>
        </w:rPr>
      </w:pPr>
    </w:p>
    <w:p w14:paraId="0EBD0EA2" w14:textId="5A782277" w:rsidR="00663380" w:rsidRPr="001F2CBE" w:rsidRDefault="00663380" w:rsidP="00CB1AD9">
      <w:pPr>
        <w:rPr>
          <w:rFonts w:ascii="Arial" w:hAnsi="Arial" w:cs="Arial"/>
          <w:color w:val="000000" w:themeColor="text1"/>
          <w:sz w:val="22"/>
          <w:szCs w:val="22"/>
        </w:rPr>
      </w:pPr>
      <w:r w:rsidRPr="001F2CBE">
        <w:rPr>
          <w:rFonts w:ascii="Arial" w:hAnsi="Arial" w:cs="Arial"/>
          <w:b/>
          <w:bCs/>
          <w:color w:val="000000" w:themeColor="text1"/>
          <w:sz w:val="22"/>
          <w:szCs w:val="22"/>
        </w:rPr>
        <w:t>Presented by</w:t>
      </w:r>
      <w:r w:rsidRPr="001F2CBE">
        <w:rPr>
          <w:rFonts w:ascii="Arial" w:hAnsi="Arial" w:cs="Arial"/>
          <w:color w:val="000000" w:themeColor="text1"/>
          <w:sz w:val="22"/>
          <w:szCs w:val="22"/>
        </w:rPr>
        <w:t xml:space="preserve">:  Bobbi Johnson, MSW, LMSW, Associate Director, Child Welfare Services, Office of </w:t>
      </w:r>
      <w:proofErr w:type="gramStart"/>
      <w:r w:rsidRPr="001F2CBE">
        <w:rPr>
          <w:rFonts w:ascii="Arial" w:hAnsi="Arial" w:cs="Arial"/>
          <w:color w:val="000000" w:themeColor="text1"/>
          <w:sz w:val="22"/>
          <w:szCs w:val="22"/>
        </w:rPr>
        <w:t>Child</w:t>
      </w:r>
      <w:proofErr w:type="gramEnd"/>
      <w:r w:rsidRPr="001F2CBE">
        <w:rPr>
          <w:rFonts w:ascii="Arial" w:hAnsi="Arial" w:cs="Arial"/>
          <w:color w:val="000000" w:themeColor="text1"/>
          <w:sz w:val="22"/>
          <w:szCs w:val="22"/>
        </w:rPr>
        <w:t xml:space="preserve"> and Family Services (OCFS), Adrienne Carmack, M.D., Medical Director of OCFS, Elissa Wynn, Associate Director of Children’s Development and Behavioral Health Services, OCFS, Christine Theriault, Program Manager, Family First Prevention Services, OCFS</w:t>
      </w:r>
    </w:p>
    <w:p w14:paraId="4DCF0E17" w14:textId="77777777" w:rsidR="00070439" w:rsidRPr="001F2CBE" w:rsidRDefault="00070439" w:rsidP="00CB1AD9">
      <w:pPr>
        <w:rPr>
          <w:rFonts w:ascii="Arial" w:hAnsi="Arial" w:cs="Arial"/>
          <w:color w:val="000000" w:themeColor="text1"/>
          <w:sz w:val="22"/>
          <w:szCs w:val="22"/>
        </w:rPr>
      </w:pPr>
    </w:p>
    <w:p w14:paraId="55AED1DC" w14:textId="14F08642" w:rsidR="00663380" w:rsidRPr="001F2CBE" w:rsidRDefault="00663380" w:rsidP="00CB1AD9">
      <w:pPr>
        <w:rPr>
          <w:rFonts w:ascii="Arial" w:hAnsi="Arial" w:cs="Arial"/>
          <w:color w:val="000000" w:themeColor="text1"/>
          <w:sz w:val="22"/>
          <w:szCs w:val="22"/>
        </w:rPr>
      </w:pPr>
      <w:r w:rsidRPr="001F2CBE">
        <w:rPr>
          <w:rFonts w:ascii="Arial" w:hAnsi="Arial" w:cs="Arial"/>
          <w:color w:val="000000" w:themeColor="text1"/>
          <w:sz w:val="22"/>
          <w:szCs w:val="22"/>
        </w:rPr>
        <w:t>During this panel presentation, the OCFS management team will provide attendees with information on the many initiatives that are underway within the state agency and through cross agency collaboration to help strengthen and support families while focusing on the protection of children.  The Child Welfare and Children’s Behavioral Health Programs will share strategic priorities and action steps related to policies and practice including but not limited to topics such as mental health, substance use and the pandemic.  In addition, attendees will learn more about the new Plan of Safe Care (POSC) initiative and the federal Family First Prevention Services Act and their implementation in Maine.</w:t>
      </w:r>
    </w:p>
    <w:p w14:paraId="6A5B4FCA" w14:textId="77777777" w:rsidR="001F2CBE" w:rsidRPr="001F2CBE" w:rsidRDefault="001F2CBE" w:rsidP="00CB1AD9">
      <w:pPr>
        <w:rPr>
          <w:rFonts w:ascii="Arial" w:hAnsi="Arial" w:cs="Arial"/>
          <w:color w:val="000000" w:themeColor="text1"/>
          <w:sz w:val="22"/>
          <w:szCs w:val="22"/>
        </w:rPr>
      </w:pPr>
    </w:p>
    <w:p w14:paraId="41F0ACAE" w14:textId="77777777" w:rsidR="00070439" w:rsidRPr="001F2CBE" w:rsidRDefault="00070439" w:rsidP="00CB1AD9">
      <w:pPr>
        <w:rPr>
          <w:rFonts w:ascii="Arial" w:hAnsi="Arial" w:cs="Arial"/>
          <w:color w:val="000000" w:themeColor="text1"/>
          <w:sz w:val="22"/>
          <w:szCs w:val="22"/>
        </w:rPr>
      </w:pPr>
    </w:p>
    <w:p w14:paraId="54827B2D" w14:textId="77777777" w:rsidR="001F2CBE" w:rsidRDefault="001F2CBE" w:rsidP="00CB1AD9">
      <w:pPr>
        <w:rPr>
          <w:rFonts w:ascii="Arial" w:hAnsi="Arial" w:cs="Arial"/>
          <w:b/>
          <w:bCs/>
          <w:color w:val="833C0B" w:themeColor="accent2" w:themeShade="80"/>
          <w:sz w:val="22"/>
          <w:szCs w:val="22"/>
        </w:rPr>
      </w:pPr>
    </w:p>
    <w:p w14:paraId="51006BB5" w14:textId="77777777" w:rsidR="001F2CBE" w:rsidRDefault="001F2CBE" w:rsidP="00CB1AD9">
      <w:pPr>
        <w:rPr>
          <w:rFonts w:ascii="Arial" w:hAnsi="Arial" w:cs="Arial"/>
          <w:b/>
          <w:bCs/>
          <w:color w:val="833C0B" w:themeColor="accent2" w:themeShade="80"/>
          <w:sz w:val="22"/>
          <w:szCs w:val="22"/>
        </w:rPr>
      </w:pPr>
    </w:p>
    <w:p w14:paraId="2753757A" w14:textId="77777777" w:rsidR="001F2CBE" w:rsidRDefault="001F2CBE" w:rsidP="00CB1AD9">
      <w:pPr>
        <w:rPr>
          <w:rFonts w:ascii="Arial" w:hAnsi="Arial" w:cs="Arial"/>
          <w:b/>
          <w:bCs/>
          <w:color w:val="833C0B" w:themeColor="accent2" w:themeShade="80"/>
          <w:sz w:val="22"/>
          <w:szCs w:val="22"/>
        </w:rPr>
      </w:pPr>
    </w:p>
    <w:p w14:paraId="58D2A18E" w14:textId="77777777" w:rsidR="001F2CBE" w:rsidRDefault="001F2CBE" w:rsidP="00CB1AD9">
      <w:pPr>
        <w:rPr>
          <w:rFonts w:ascii="Arial" w:hAnsi="Arial" w:cs="Arial"/>
          <w:b/>
          <w:bCs/>
          <w:color w:val="833C0B" w:themeColor="accent2" w:themeShade="80"/>
          <w:sz w:val="22"/>
          <w:szCs w:val="22"/>
        </w:rPr>
      </w:pPr>
    </w:p>
    <w:p w14:paraId="65A381E3" w14:textId="77777777" w:rsidR="001F2CBE" w:rsidRDefault="001F2CBE" w:rsidP="00CB1AD9">
      <w:pPr>
        <w:rPr>
          <w:rFonts w:ascii="Arial" w:hAnsi="Arial" w:cs="Arial"/>
          <w:b/>
          <w:bCs/>
          <w:color w:val="833C0B" w:themeColor="accent2" w:themeShade="80"/>
          <w:sz w:val="22"/>
          <w:szCs w:val="22"/>
        </w:rPr>
      </w:pPr>
    </w:p>
    <w:p w14:paraId="35C40D93" w14:textId="77777777" w:rsidR="001F2CBE" w:rsidRDefault="001F2CBE" w:rsidP="00CB1AD9">
      <w:pPr>
        <w:rPr>
          <w:rFonts w:ascii="Arial" w:hAnsi="Arial" w:cs="Arial"/>
          <w:b/>
          <w:bCs/>
          <w:color w:val="833C0B" w:themeColor="accent2" w:themeShade="80"/>
          <w:sz w:val="22"/>
          <w:szCs w:val="22"/>
        </w:rPr>
      </w:pPr>
    </w:p>
    <w:p w14:paraId="491FABAE" w14:textId="77777777" w:rsidR="001F2CBE" w:rsidRDefault="001F2CBE" w:rsidP="00CB1AD9">
      <w:pPr>
        <w:rPr>
          <w:rFonts w:ascii="Arial" w:hAnsi="Arial" w:cs="Arial"/>
          <w:b/>
          <w:bCs/>
          <w:color w:val="833C0B" w:themeColor="accent2" w:themeShade="80"/>
          <w:sz w:val="22"/>
          <w:szCs w:val="22"/>
        </w:rPr>
      </w:pPr>
    </w:p>
    <w:p w14:paraId="22404095" w14:textId="77777777" w:rsidR="001F2CBE" w:rsidRDefault="001F2CBE" w:rsidP="00CB1AD9">
      <w:pPr>
        <w:rPr>
          <w:rFonts w:ascii="Arial" w:hAnsi="Arial" w:cs="Arial"/>
          <w:b/>
          <w:bCs/>
          <w:color w:val="833C0B" w:themeColor="accent2" w:themeShade="80"/>
          <w:sz w:val="22"/>
          <w:szCs w:val="22"/>
        </w:rPr>
      </w:pPr>
    </w:p>
    <w:p w14:paraId="40D5B1BC" w14:textId="77777777" w:rsidR="001F2CBE" w:rsidRDefault="001F2CBE" w:rsidP="00CB1AD9">
      <w:pPr>
        <w:rPr>
          <w:rFonts w:ascii="Arial" w:hAnsi="Arial" w:cs="Arial"/>
          <w:b/>
          <w:bCs/>
          <w:color w:val="833C0B" w:themeColor="accent2" w:themeShade="80"/>
          <w:sz w:val="22"/>
          <w:szCs w:val="22"/>
        </w:rPr>
      </w:pPr>
    </w:p>
    <w:p w14:paraId="06D29B69" w14:textId="15FA5D30" w:rsidR="00663380" w:rsidRPr="001F2CBE" w:rsidRDefault="00663380" w:rsidP="00CB1AD9">
      <w:pPr>
        <w:rPr>
          <w:rFonts w:ascii="Arial" w:hAnsi="Arial" w:cs="Arial"/>
          <w:b/>
          <w:bCs/>
          <w:color w:val="833C0B" w:themeColor="accent2" w:themeShade="80"/>
          <w:sz w:val="22"/>
          <w:szCs w:val="22"/>
        </w:rPr>
      </w:pPr>
      <w:r w:rsidRPr="001F2CBE">
        <w:rPr>
          <w:rFonts w:ascii="Arial" w:hAnsi="Arial" w:cs="Arial"/>
          <w:b/>
          <w:bCs/>
          <w:color w:val="833C0B" w:themeColor="accent2" w:themeShade="80"/>
          <w:sz w:val="22"/>
          <w:szCs w:val="22"/>
        </w:rPr>
        <w:t>BREAKOUT SESSION 4</w:t>
      </w:r>
    </w:p>
    <w:p w14:paraId="4145CDDD" w14:textId="77777777" w:rsidR="001F2CBE" w:rsidRPr="001F2CBE" w:rsidRDefault="001F2CBE" w:rsidP="00CB1AD9">
      <w:pPr>
        <w:rPr>
          <w:rFonts w:ascii="Arial" w:hAnsi="Arial" w:cs="Arial"/>
          <w:b/>
          <w:bCs/>
          <w:color w:val="833C0B" w:themeColor="accent2" w:themeShade="80"/>
          <w:sz w:val="22"/>
          <w:szCs w:val="22"/>
        </w:rPr>
      </w:pPr>
    </w:p>
    <w:p w14:paraId="0A59521F" w14:textId="77777777" w:rsidR="00070439" w:rsidRPr="001F2CBE" w:rsidRDefault="00070439" w:rsidP="00CB1AD9">
      <w:pPr>
        <w:rPr>
          <w:rFonts w:ascii="Arial" w:hAnsi="Arial" w:cs="Arial"/>
          <w:b/>
          <w:bCs/>
          <w:color w:val="833C0B" w:themeColor="accent2" w:themeShade="80"/>
          <w:sz w:val="22"/>
          <w:szCs w:val="22"/>
        </w:rPr>
      </w:pPr>
    </w:p>
    <w:p w14:paraId="03B5BFE9" w14:textId="2DF772D9" w:rsidR="00663380" w:rsidRPr="001F2CBE" w:rsidRDefault="00663380" w:rsidP="00CB1AD9">
      <w:pPr>
        <w:rPr>
          <w:rFonts w:ascii="Arial" w:hAnsi="Arial" w:cs="Arial"/>
          <w:b/>
          <w:bCs/>
          <w:color w:val="833C0B" w:themeColor="accent2" w:themeShade="80"/>
          <w:sz w:val="22"/>
          <w:szCs w:val="22"/>
        </w:rPr>
      </w:pPr>
      <w:r w:rsidRPr="001F2CBE">
        <w:rPr>
          <w:rFonts w:ascii="Arial" w:hAnsi="Arial" w:cs="Arial"/>
          <w:b/>
          <w:bCs/>
          <w:color w:val="000000" w:themeColor="text1"/>
          <w:sz w:val="22"/>
          <w:szCs w:val="22"/>
        </w:rPr>
        <w:t xml:space="preserve">A Wabanaki Vision of Recovery:  The Journey </w:t>
      </w:r>
      <w:r w:rsidR="00070439" w:rsidRPr="001F2CBE">
        <w:rPr>
          <w:rFonts w:ascii="Arial" w:hAnsi="Arial" w:cs="Arial"/>
          <w:b/>
          <w:bCs/>
          <w:color w:val="000000" w:themeColor="text1"/>
          <w:sz w:val="22"/>
          <w:szCs w:val="22"/>
        </w:rPr>
        <w:t>to</w:t>
      </w:r>
      <w:r w:rsidRPr="001F2CBE">
        <w:rPr>
          <w:rFonts w:ascii="Arial" w:hAnsi="Arial" w:cs="Arial"/>
          <w:b/>
          <w:bCs/>
          <w:color w:val="000000" w:themeColor="text1"/>
          <w:sz w:val="22"/>
          <w:szCs w:val="22"/>
        </w:rPr>
        <w:t xml:space="preserve"> Building Culturally Supportive SUD Continuum </w:t>
      </w:r>
      <w:proofErr w:type="gramStart"/>
      <w:r w:rsidRPr="001F2CBE">
        <w:rPr>
          <w:rFonts w:ascii="Arial" w:hAnsi="Arial" w:cs="Arial"/>
          <w:b/>
          <w:bCs/>
          <w:color w:val="000000" w:themeColor="text1"/>
          <w:sz w:val="22"/>
          <w:szCs w:val="22"/>
        </w:rPr>
        <w:t>Of</w:t>
      </w:r>
      <w:proofErr w:type="gramEnd"/>
      <w:r w:rsidRPr="001F2CBE">
        <w:rPr>
          <w:rFonts w:ascii="Arial" w:hAnsi="Arial" w:cs="Arial"/>
          <w:b/>
          <w:bCs/>
          <w:color w:val="000000" w:themeColor="text1"/>
          <w:sz w:val="22"/>
          <w:szCs w:val="22"/>
        </w:rPr>
        <w:t xml:space="preserve"> Care- </w:t>
      </w:r>
      <w:r w:rsidRPr="001F2CBE">
        <w:rPr>
          <w:rFonts w:ascii="Arial" w:hAnsi="Arial" w:cs="Arial"/>
          <w:b/>
          <w:bCs/>
          <w:color w:val="833C0B" w:themeColor="accent2" w:themeShade="80"/>
          <w:sz w:val="22"/>
          <w:szCs w:val="22"/>
        </w:rPr>
        <w:t>STREAM 1</w:t>
      </w:r>
    </w:p>
    <w:p w14:paraId="08FDC753" w14:textId="77777777" w:rsidR="001F2CBE" w:rsidRPr="001F2CBE" w:rsidRDefault="001F2CBE" w:rsidP="00CB1AD9">
      <w:pPr>
        <w:rPr>
          <w:rFonts w:ascii="Arial" w:hAnsi="Arial" w:cs="Arial"/>
          <w:b/>
          <w:bCs/>
          <w:color w:val="833C0B" w:themeColor="accent2" w:themeShade="80"/>
          <w:sz w:val="22"/>
          <w:szCs w:val="22"/>
        </w:rPr>
      </w:pPr>
    </w:p>
    <w:p w14:paraId="6E900F94" w14:textId="1FB01567" w:rsidR="00663380" w:rsidRPr="001F2CBE" w:rsidRDefault="00663380" w:rsidP="00CB1AD9">
      <w:pPr>
        <w:rPr>
          <w:rFonts w:ascii="Arial" w:hAnsi="Arial" w:cs="Arial"/>
          <w:color w:val="000000" w:themeColor="text1"/>
          <w:sz w:val="22"/>
          <w:szCs w:val="22"/>
        </w:rPr>
      </w:pPr>
      <w:r w:rsidRPr="001F2CBE">
        <w:rPr>
          <w:rFonts w:ascii="Arial" w:hAnsi="Arial" w:cs="Arial"/>
          <w:b/>
          <w:bCs/>
          <w:color w:val="000000" w:themeColor="text1"/>
          <w:sz w:val="22"/>
          <w:szCs w:val="22"/>
        </w:rPr>
        <w:t>Presented by:</w:t>
      </w:r>
      <w:r w:rsidRPr="001F2CBE">
        <w:rPr>
          <w:rFonts w:ascii="Arial" w:hAnsi="Arial" w:cs="Arial"/>
          <w:color w:val="000000" w:themeColor="text1"/>
          <w:sz w:val="22"/>
          <w:szCs w:val="22"/>
        </w:rPr>
        <w:t xml:space="preserve">  Chief Clarissa </w:t>
      </w:r>
      <w:proofErr w:type="spellStart"/>
      <w:r w:rsidRPr="001F2CBE">
        <w:rPr>
          <w:rFonts w:ascii="Arial" w:hAnsi="Arial" w:cs="Arial"/>
          <w:color w:val="000000" w:themeColor="text1"/>
          <w:sz w:val="22"/>
          <w:szCs w:val="22"/>
        </w:rPr>
        <w:t>Sabattis</w:t>
      </w:r>
      <w:proofErr w:type="spellEnd"/>
      <w:r w:rsidRPr="001F2CBE">
        <w:rPr>
          <w:rFonts w:ascii="Arial" w:hAnsi="Arial" w:cs="Arial"/>
          <w:color w:val="000000" w:themeColor="text1"/>
          <w:sz w:val="22"/>
          <w:szCs w:val="22"/>
        </w:rPr>
        <w:t xml:space="preserve">, Houlton Band of Maliseet Indians, Chief Kirk Francis, Penobscot Nation, Lisa </w:t>
      </w:r>
      <w:proofErr w:type="spellStart"/>
      <w:r w:rsidRPr="001F2CBE">
        <w:rPr>
          <w:rFonts w:ascii="Arial" w:hAnsi="Arial" w:cs="Arial"/>
          <w:color w:val="000000" w:themeColor="text1"/>
          <w:sz w:val="22"/>
          <w:szCs w:val="22"/>
        </w:rPr>
        <w:t>Sockabasin</w:t>
      </w:r>
      <w:proofErr w:type="spellEnd"/>
      <w:r w:rsidRPr="001F2CBE">
        <w:rPr>
          <w:rFonts w:ascii="Arial" w:hAnsi="Arial" w:cs="Arial"/>
          <w:color w:val="000000" w:themeColor="text1"/>
          <w:sz w:val="22"/>
          <w:szCs w:val="22"/>
        </w:rPr>
        <w:t xml:space="preserve">, Director, Wabanaki Health &amp; Wellness, Erika </w:t>
      </w:r>
      <w:proofErr w:type="spellStart"/>
      <w:r w:rsidRPr="001F2CBE">
        <w:rPr>
          <w:rFonts w:ascii="Arial" w:hAnsi="Arial" w:cs="Arial"/>
          <w:color w:val="000000" w:themeColor="text1"/>
          <w:sz w:val="22"/>
          <w:szCs w:val="22"/>
        </w:rPr>
        <w:t>Farnlof</w:t>
      </w:r>
      <w:proofErr w:type="spellEnd"/>
      <w:r w:rsidRPr="001F2CBE">
        <w:rPr>
          <w:rFonts w:ascii="Arial" w:hAnsi="Arial" w:cs="Arial"/>
          <w:color w:val="000000" w:themeColor="text1"/>
          <w:sz w:val="22"/>
          <w:szCs w:val="22"/>
        </w:rPr>
        <w:t>, Healing and Recovery Manager of Wabanaki Health &amp; Wellness</w:t>
      </w:r>
    </w:p>
    <w:p w14:paraId="4131D55A" w14:textId="77777777" w:rsidR="00070439" w:rsidRPr="001F2CBE" w:rsidRDefault="00070439" w:rsidP="00CB1AD9">
      <w:pPr>
        <w:rPr>
          <w:rFonts w:ascii="Arial" w:hAnsi="Arial" w:cs="Arial"/>
          <w:color w:val="000000" w:themeColor="text1"/>
          <w:sz w:val="22"/>
          <w:szCs w:val="22"/>
        </w:rPr>
      </w:pPr>
    </w:p>
    <w:p w14:paraId="61DBAAE8" w14:textId="0AD4827D" w:rsidR="00532493" w:rsidRPr="001F2CBE" w:rsidRDefault="00663380" w:rsidP="00CB1AD9">
      <w:pPr>
        <w:rPr>
          <w:rFonts w:ascii="Arial" w:hAnsi="Arial" w:cs="Arial"/>
          <w:color w:val="000000" w:themeColor="text1"/>
          <w:sz w:val="22"/>
          <w:szCs w:val="22"/>
        </w:rPr>
      </w:pPr>
      <w:r w:rsidRPr="001F2CBE">
        <w:rPr>
          <w:rFonts w:ascii="Arial" w:hAnsi="Arial" w:cs="Arial"/>
          <w:color w:val="000000" w:themeColor="text1"/>
          <w:sz w:val="22"/>
          <w:szCs w:val="22"/>
        </w:rPr>
        <w:t>This presentation highlights the efforts of Wabanaki Public Health and Wellness, tribal leadership, and community members in the development of the Center for Wabanaki Healing and Recovery, including the opening of the Opportunity House “</w:t>
      </w:r>
      <w:proofErr w:type="spellStart"/>
      <w:r w:rsidRPr="001F2CBE">
        <w:rPr>
          <w:rFonts w:ascii="Arial" w:hAnsi="Arial" w:cs="Arial"/>
          <w:color w:val="000000" w:themeColor="text1"/>
          <w:sz w:val="22"/>
          <w:szCs w:val="22"/>
        </w:rPr>
        <w:t>Natomuwal</w:t>
      </w:r>
      <w:proofErr w:type="spellEnd"/>
      <w:r w:rsidRPr="001F2CBE">
        <w:rPr>
          <w:rFonts w:ascii="Arial" w:hAnsi="Arial" w:cs="Arial"/>
          <w:color w:val="000000" w:themeColor="text1"/>
          <w:sz w:val="22"/>
          <w:szCs w:val="22"/>
        </w:rPr>
        <w:t>” Recovery Residence for Indigenous men.  The presentation will also include the Wabanaki story; where it began, where we are currently, and what our future holds and the dreams about to come true.</w:t>
      </w:r>
    </w:p>
    <w:p w14:paraId="159EA5E4" w14:textId="77777777" w:rsidR="001F2CBE" w:rsidRPr="001F2CBE" w:rsidRDefault="001F2CBE" w:rsidP="00CB1AD9">
      <w:pPr>
        <w:rPr>
          <w:rFonts w:ascii="Arial" w:hAnsi="Arial" w:cs="Arial"/>
          <w:color w:val="000000" w:themeColor="text1"/>
          <w:sz w:val="22"/>
          <w:szCs w:val="22"/>
        </w:rPr>
      </w:pPr>
    </w:p>
    <w:p w14:paraId="4278CD33" w14:textId="77777777" w:rsidR="00070439" w:rsidRPr="001F2CBE" w:rsidRDefault="00070439" w:rsidP="00CB1AD9">
      <w:pPr>
        <w:rPr>
          <w:rFonts w:ascii="Arial" w:hAnsi="Arial" w:cs="Arial"/>
          <w:color w:val="000000" w:themeColor="text1"/>
          <w:sz w:val="22"/>
          <w:szCs w:val="22"/>
        </w:rPr>
      </w:pPr>
    </w:p>
    <w:p w14:paraId="17939B8F" w14:textId="290D53A6" w:rsidR="00070439" w:rsidRPr="001F2CBE" w:rsidRDefault="00532493" w:rsidP="00CB1AD9">
      <w:pPr>
        <w:rPr>
          <w:rFonts w:ascii="Arial" w:hAnsi="Arial" w:cs="Arial"/>
          <w:b/>
          <w:bCs/>
          <w:color w:val="000000" w:themeColor="text1"/>
          <w:sz w:val="22"/>
          <w:szCs w:val="22"/>
        </w:rPr>
      </w:pPr>
      <w:r w:rsidRPr="001F2CBE">
        <w:rPr>
          <w:rFonts w:ascii="Arial" w:hAnsi="Arial" w:cs="Arial"/>
          <w:b/>
          <w:bCs/>
          <w:color w:val="000000" w:themeColor="text1"/>
          <w:sz w:val="22"/>
          <w:szCs w:val="22"/>
        </w:rPr>
        <w:t>Promoting Health Equity and Prevention through Youth Engagement Best Practices</w:t>
      </w:r>
      <w:r w:rsidR="00070439" w:rsidRPr="001F2CBE">
        <w:rPr>
          <w:rFonts w:ascii="Arial" w:hAnsi="Arial" w:cs="Arial"/>
          <w:b/>
          <w:bCs/>
          <w:color w:val="000000" w:themeColor="text1"/>
          <w:sz w:val="22"/>
          <w:szCs w:val="22"/>
        </w:rPr>
        <w:t xml:space="preserve"> –</w:t>
      </w:r>
      <w:r w:rsidR="00663380" w:rsidRPr="001F2CBE">
        <w:rPr>
          <w:rFonts w:ascii="Arial" w:hAnsi="Arial" w:cs="Arial"/>
          <w:b/>
          <w:bCs/>
          <w:color w:val="000000" w:themeColor="text1"/>
          <w:sz w:val="22"/>
          <w:szCs w:val="22"/>
        </w:rPr>
        <w:t xml:space="preserve"> </w:t>
      </w:r>
    </w:p>
    <w:p w14:paraId="3E86A12A" w14:textId="6A7B4F06" w:rsidR="00532493" w:rsidRPr="001F2CBE" w:rsidRDefault="00663380" w:rsidP="00CB1AD9">
      <w:pPr>
        <w:rPr>
          <w:rFonts w:ascii="Arial" w:hAnsi="Arial" w:cs="Arial"/>
          <w:b/>
          <w:bCs/>
          <w:color w:val="000000" w:themeColor="text1"/>
          <w:sz w:val="22"/>
          <w:szCs w:val="22"/>
        </w:rPr>
      </w:pPr>
      <w:r w:rsidRPr="001F2CBE">
        <w:rPr>
          <w:rFonts w:ascii="Arial" w:hAnsi="Arial" w:cs="Arial"/>
          <w:b/>
          <w:bCs/>
          <w:color w:val="833C0B" w:themeColor="accent2" w:themeShade="80"/>
          <w:sz w:val="22"/>
          <w:szCs w:val="22"/>
        </w:rPr>
        <w:t>STREAM 2</w:t>
      </w:r>
    </w:p>
    <w:p w14:paraId="7F3D4D6C" w14:textId="77777777" w:rsidR="00070439" w:rsidRPr="001F2CBE" w:rsidRDefault="00070439" w:rsidP="00CB1AD9">
      <w:pPr>
        <w:rPr>
          <w:rFonts w:ascii="Arial" w:hAnsi="Arial" w:cs="Arial"/>
          <w:b/>
          <w:bCs/>
          <w:color w:val="000000" w:themeColor="text1"/>
          <w:sz w:val="22"/>
          <w:szCs w:val="22"/>
        </w:rPr>
      </w:pPr>
    </w:p>
    <w:p w14:paraId="10035B69" w14:textId="77777777" w:rsidR="00070439" w:rsidRPr="001F2CBE" w:rsidRDefault="00532493" w:rsidP="00CB1AD9">
      <w:pPr>
        <w:rPr>
          <w:rFonts w:ascii="Arial" w:hAnsi="Arial" w:cs="Arial"/>
          <w:color w:val="000000" w:themeColor="text1"/>
          <w:sz w:val="22"/>
          <w:szCs w:val="22"/>
        </w:rPr>
      </w:pPr>
      <w:r w:rsidRPr="001F2CBE">
        <w:rPr>
          <w:rFonts w:ascii="Arial" w:hAnsi="Arial" w:cs="Arial"/>
          <w:b/>
          <w:bCs/>
          <w:color w:val="000000" w:themeColor="text1"/>
          <w:sz w:val="22"/>
          <w:szCs w:val="22"/>
        </w:rPr>
        <w:t>Presented by:</w:t>
      </w:r>
      <w:r w:rsidRPr="001F2CBE">
        <w:rPr>
          <w:rFonts w:ascii="Arial" w:hAnsi="Arial" w:cs="Arial"/>
          <w:color w:val="000000" w:themeColor="text1"/>
          <w:sz w:val="22"/>
          <w:szCs w:val="22"/>
        </w:rPr>
        <w:t xml:space="preserve">  Nina </w:t>
      </w:r>
      <w:proofErr w:type="spellStart"/>
      <w:r w:rsidRPr="001F2CBE">
        <w:rPr>
          <w:rFonts w:ascii="Arial" w:hAnsi="Arial" w:cs="Arial"/>
          <w:color w:val="000000" w:themeColor="text1"/>
          <w:sz w:val="22"/>
          <w:szCs w:val="22"/>
        </w:rPr>
        <w:t>Misra</w:t>
      </w:r>
      <w:proofErr w:type="spellEnd"/>
      <w:r w:rsidRPr="001F2CBE">
        <w:rPr>
          <w:rFonts w:ascii="Arial" w:hAnsi="Arial" w:cs="Arial"/>
          <w:color w:val="000000" w:themeColor="text1"/>
          <w:sz w:val="22"/>
          <w:szCs w:val="22"/>
        </w:rPr>
        <w:t xml:space="preserve">, The Opportunity Alliance (TOA), Southern Districts Coordinator, Maine Youth Action Network (MYAN) Beth Broderick, TOA, Senior Program Manager, Gabe O’Brien, TOA, Northern Districts Coordinator, MYAN, Michael </w:t>
      </w:r>
      <w:proofErr w:type="spellStart"/>
      <w:r w:rsidRPr="001F2CBE">
        <w:rPr>
          <w:rFonts w:ascii="Arial" w:hAnsi="Arial" w:cs="Arial"/>
          <w:color w:val="000000" w:themeColor="text1"/>
          <w:sz w:val="22"/>
          <w:szCs w:val="22"/>
        </w:rPr>
        <w:t>Forst</w:t>
      </w:r>
      <w:proofErr w:type="spellEnd"/>
      <w:r w:rsidRPr="001F2CBE">
        <w:rPr>
          <w:rFonts w:ascii="Arial" w:hAnsi="Arial" w:cs="Arial"/>
          <w:color w:val="000000" w:themeColor="text1"/>
          <w:sz w:val="22"/>
          <w:szCs w:val="22"/>
        </w:rPr>
        <w:t>, TOA, Program Director, MYAN  </w:t>
      </w:r>
    </w:p>
    <w:p w14:paraId="4DE19F53" w14:textId="7F4EE064" w:rsidR="00532493" w:rsidRPr="001F2CBE" w:rsidRDefault="00532493" w:rsidP="00CB1AD9">
      <w:pPr>
        <w:rPr>
          <w:rFonts w:ascii="Arial" w:hAnsi="Arial" w:cs="Arial"/>
          <w:color w:val="000000" w:themeColor="text1"/>
          <w:sz w:val="22"/>
          <w:szCs w:val="22"/>
        </w:rPr>
      </w:pPr>
      <w:r w:rsidRPr="001F2CBE">
        <w:rPr>
          <w:rFonts w:ascii="Arial" w:hAnsi="Arial" w:cs="Arial"/>
          <w:color w:val="000000" w:themeColor="text1"/>
          <w:sz w:val="22"/>
          <w:szCs w:val="22"/>
        </w:rPr>
        <w:t>         </w:t>
      </w:r>
    </w:p>
    <w:p w14:paraId="63AA0F89" w14:textId="6BD68104" w:rsidR="00532493" w:rsidRPr="001F2CBE" w:rsidRDefault="00532493" w:rsidP="00CB1AD9">
      <w:pPr>
        <w:rPr>
          <w:rFonts w:ascii="Arial" w:hAnsi="Arial" w:cs="Arial"/>
          <w:color w:val="000000" w:themeColor="text1"/>
          <w:sz w:val="22"/>
          <w:szCs w:val="22"/>
        </w:rPr>
      </w:pPr>
      <w:r w:rsidRPr="001F2CBE">
        <w:rPr>
          <w:rFonts w:ascii="Arial" w:hAnsi="Arial" w:cs="Arial"/>
          <w:color w:val="000000" w:themeColor="text1"/>
          <w:sz w:val="22"/>
          <w:szCs w:val="22"/>
        </w:rPr>
        <w:t>A program of the Opportunity Alliance, the Maine Youth Action Network (MYAN) strategically collaborates, convenes, and partners to build young people’s leadership on issues of social justice, restorative practices and public health and the capacity of adults, organizations, and systems to use positive youth development and social-emotional learning principles in their work with youth.  Through partnerships with educators, after school coordinators, and public health professionals we realize a shared vision of fostering the health development of youth and creating a thriving network of engaged leaders.</w:t>
      </w:r>
    </w:p>
    <w:p w14:paraId="1F20674C" w14:textId="77777777" w:rsidR="00070439" w:rsidRPr="001F2CBE" w:rsidRDefault="00070439" w:rsidP="00CB1AD9">
      <w:pPr>
        <w:rPr>
          <w:rFonts w:ascii="Arial" w:hAnsi="Arial" w:cs="Arial"/>
          <w:color w:val="000000" w:themeColor="text1"/>
          <w:sz w:val="22"/>
          <w:szCs w:val="22"/>
        </w:rPr>
      </w:pPr>
    </w:p>
    <w:p w14:paraId="0D15C5A1" w14:textId="024EE350" w:rsidR="00532493" w:rsidRPr="001F2CBE" w:rsidRDefault="00532493" w:rsidP="00CB1AD9">
      <w:pPr>
        <w:rPr>
          <w:rFonts w:ascii="Arial" w:hAnsi="Arial" w:cs="Arial"/>
          <w:color w:val="000000" w:themeColor="text1"/>
          <w:sz w:val="22"/>
          <w:szCs w:val="22"/>
        </w:rPr>
      </w:pPr>
      <w:r w:rsidRPr="001F2CBE">
        <w:rPr>
          <w:rFonts w:ascii="Arial" w:hAnsi="Arial" w:cs="Arial"/>
          <w:color w:val="000000" w:themeColor="text1"/>
          <w:sz w:val="22"/>
          <w:szCs w:val="22"/>
        </w:rPr>
        <w:t>The session will focus on adverse community experiences as factors contributing to opioid use.  Presenters will facilitate learning about adverse community experiences, including analysis of the structural and system inequities that create these conditions.</w:t>
      </w:r>
    </w:p>
    <w:p w14:paraId="2773327B" w14:textId="77777777" w:rsidR="001F2CBE" w:rsidRPr="001F2CBE" w:rsidRDefault="001F2CBE" w:rsidP="00CB1AD9">
      <w:pPr>
        <w:rPr>
          <w:rFonts w:ascii="Arial" w:hAnsi="Arial" w:cs="Arial"/>
          <w:color w:val="000000" w:themeColor="text1"/>
          <w:sz w:val="22"/>
          <w:szCs w:val="22"/>
        </w:rPr>
      </w:pPr>
    </w:p>
    <w:p w14:paraId="3EE6B2F0" w14:textId="77777777" w:rsidR="00070439" w:rsidRPr="001F2CBE" w:rsidRDefault="00070439" w:rsidP="00CB1AD9">
      <w:pPr>
        <w:rPr>
          <w:rFonts w:ascii="Arial" w:hAnsi="Arial" w:cs="Arial"/>
          <w:color w:val="000000" w:themeColor="text1"/>
          <w:sz w:val="22"/>
          <w:szCs w:val="22"/>
        </w:rPr>
      </w:pPr>
    </w:p>
    <w:p w14:paraId="021DEBB1" w14:textId="336B6719" w:rsidR="00532493" w:rsidRPr="001F2CBE" w:rsidRDefault="00532493" w:rsidP="00CB1AD9">
      <w:pPr>
        <w:rPr>
          <w:rFonts w:ascii="Arial" w:hAnsi="Arial" w:cs="Arial"/>
          <w:b/>
          <w:bCs/>
          <w:color w:val="833C0B" w:themeColor="accent2" w:themeShade="80"/>
          <w:sz w:val="22"/>
          <w:szCs w:val="22"/>
        </w:rPr>
      </w:pPr>
      <w:r w:rsidRPr="001F2CBE">
        <w:rPr>
          <w:rFonts w:ascii="Arial" w:hAnsi="Arial" w:cs="Arial"/>
          <w:b/>
          <w:bCs/>
          <w:color w:val="000000" w:themeColor="text1"/>
          <w:sz w:val="22"/>
          <w:szCs w:val="22"/>
        </w:rPr>
        <w:t xml:space="preserve">The Impact of the COVID-19 Pandemic </w:t>
      </w:r>
      <w:proofErr w:type="gramStart"/>
      <w:r w:rsidR="00663380" w:rsidRPr="001F2CBE">
        <w:rPr>
          <w:rFonts w:ascii="Arial" w:hAnsi="Arial" w:cs="Arial"/>
          <w:b/>
          <w:bCs/>
          <w:color w:val="000000" w:themeColor="text1"/>
          <w:sz w:val="22"/>
          <w:szCs w:val="22"/>
        </w:rPr>
        <w:t>O</w:t>
      </w:r>
      <w:r w:rsidRPr="001F2CBE">
        <w:rPr>
          <w:rFonts w:ascii="Arial" w:hAnsi="Arial" w:cs="Arial"/>
          <w:b/>
          <w:bCs/>
          <w:color w:val="000000" w:themeColor="text1"/>
          <w:sz w:val="22"/>
          <w:szCs w:val="22"/>
        </w:rPr>
        <w:t>n</w:t>
      </w:r>
      <w:proofErr w:type="gramEnd"/>
      <w:r w:rsidRPr="001F2CBE">
        <w:rPr>
          <w:rFonts w:ascii="Arial" w:hAnsi="Arial" w:cs="Arial"/>
          <w:b/>
          <w:bCs/>
          <w:color w:val="000000" w:themeColor="text1"/>
          <w:sz w:val="22"/>
          <w:szCs w:val="22"/>
        </w:rPr>
        <w:t xml:space="preserve"> </w:t>
      </w:r>
      <w:r w:rsidR="00663380" w:rsidRPr="001F2CBE">
        <w:rPr>
          <w:rFonts w:ascii="Arial" w:hAnsi="Arial" w:cs="Arial"/>
          <w:b/>
          <w:bCs/>
          <w:color w:val="000000" w:themeColor="text1"/>
          <w:sz w:val="22"/>
          <w:szCs w:val="22"/>
        </w:rPr>
        <w:t>P</w:t>
      </w:r>
      <w:r w:rsidRPr="001F2CBE">
        <w:rPr>
          <w:rFonts w:ascii="Arial" w:hAnsi="Arial" w:cs="Arial"/>
          <w:b/>
          <w:bCs/>
          <w:color w:val="000000" w:themeColor="text1"/>
          <w:sz w:val="22"/>
          <w:szCs w:val="22"/>
        </w:rPr>
        <w:t xml:space="preserve">eople </w:t>
      </w:r>
      <w:r w:rsidR="00663380" w:rsidRPr="001F2CBE">
        <w:rPr>
          <w:rFonts w:ascii="Arial" w:hAnsi="Arial" w:cs="Arial"/>
          <w:b/>
          <w:bCs/>
          <w:color w:val="000000" w:themeColor="text1"/>
          <w:sz w:val="22"/>
          <w:szCs w:val="22"/>
        </w:rPr>
        <w:t>W</w:t>
      </w:r>
      <w:r w:rsidRPr="001F2CBE">
        <w:rPr>
          <w:rFonts w:ascii="Arial" w:hAnsi="Arial" w:cs="Arial"/>
          <w:b/>
          <w:bCs/>
          <w:color w:val="000000" w:themeColor="text1"/>
          <w:sz w:val="22"/>
          <w:szCs w:val="22"/>
        </w:rPr>
        <w:t xml:space="preserve">ho </w:t>
      </w:r>
      <w:r w:rsidR="00663380" w:rsidRPr="001F2CBE">
        <w:rPr>
          <w:rFonts w:ascii="Arial" w:hAnsi="Arial" w:cs="Arial"/>
          <w:b/>
          <w:bCs/>
          <w:color w:val="000000" w:themeColor="text1"/>
          <w:sz w:val="22"/>
          <w:szCs w:val="22"/>
        </w:rPr>
        <w:t>I</w:t>
      </w:r>
      <w:r w:rsidRPr="001F2CBE">
        <w:rPr>
          <w:rFonts w:ascii="Arial" w:hAnsi="Arial" w:cs="Arial"/>
          <w:b/>
          <w:bCs/>
          <w:color w:val="000000" w:themeColor="text1"/>
          <w:sz w:val="22"/>
          <w:szCs w:val="22"/>
        </w:rPr>
        <w:t xml:space="preserve">nject </w:t>
      </w:r>
      <w:r w:rsidR="00663380" w:rsidRPr="001F2CBE">
        <w:rPr>
          <w:rFonts w:ascii="Arial" w:hAnsi="Arial" w:cs="Arial"/>
          <w:b/>
          <w:bCs/>
          <w:color w:val="000000" w:themeColor="text1"/>
          <w:sz w:val="22"/>
          <w:szCs w:val="22"/>
        </w:rPr>
        <w:t>D</w:t>
      </w:r>
      <w:r w:rsidRPr="001F2CBE">
        <w:rPr>
          <w:rFonts w:ascii="Arial" w:hAnsi="Arial" w:cs="Arial"/>
          <w:b/>
          <w:bCs/>
          <w:color w:val="000000" w:themeColor="text1"/>
          <w:sz w:val="22"/>
          <w:szCs w:val="22"/>
        </w:rPr>
        <w:t xml:space="preserve">rugs </w:t>
      </w:r>
      <w:r w:rsidR="00663380" w:rsidRPr="001F2CBE">
        <w:rPr>
          <w:rFonts w:ascii="Arial" w:hAnsi="Arial" w:cs="Arial"/>
          <w:b/>
          <w:bCs/>
          <w:color w:val="000000" w:themeColor="text1"/>
          <w:sz w:val="22"/>
          <w:szCs w:val="22"/>
        </w:rPr>
        <w:t>A</w:t>
      </w:r>
      <w:r w:rsidRPr="001F2CBE">
        <w:rPr>
          <w:rFonts w:ascii="Arial" w:hAnsi="Arial" w:cs="Arial"/>
          <w:b/>
          <w:bCs/>
          <w:color w:val="000000" w:themeColor="text1"/>
          <w:sz w:val="22"/>
          <w:szCs w:val="22"/>
        </w:rPr>
        <w:t xml:space="preserve">ccessing </w:t>
      </w:r>
      <w:r w:rsidR="00663380" w:rsidRPr="001F2CBE">
        <w:rPr>
          <w:rFonts w:ascii="Arial" w:hAnsi="Arial" w:cs="Arial"/>
          <w:b/>
          <w:bCs/>
          <w:color w:val="000000" w:themeColor="text1"/>
          <w:sz w:val="22"/>
          <w:szCs w:val="22"/>
        </w:rPr>
        <w:t>H</w:t>
      </w:r>
      <w:r w:rsidRPr="001F2CBE">
        <w:rPr>
          <w:rFonts w:ascii="Arial" w:hAnsi="Arial" w:cs="Arial"/>
          <w:b/>
          <w:bCs/>
          <w:color w:val="000000" w:themeColor="text1"/>
          <w:sz w:val="22"/>
          <w:szCs w:val="22"/>
        </w:rPr>
        <w:t xml:space="preserve">arm </w:t>
      </w:r>
      <w:r w:rsidR="00663380" w:rsidRPr="001F2CBE">
        <w:rPr>
          <w:rFonts w:ascii="Arial" w:hAnsi="Arial" w:cs="Arial"/>
          <w:b/>
          <w:bCs/>
          <w:color w:val="000000" w:themeColor="text1"/>
          <w:sz w:val="22"/>
          <w:szCs w:val="22"/>
        </w:rPr>
        <w:t>R</w:t>
      </w:r>
      <w:r w:rsidRPr="001F2CBE">
        <w:rPr>
          <w:rFonts w:ascii="Arial" w:hAnsi="Arial" w:cs="Arial"/>
          <w:b/>
          <w:bCs/>
          <w:color w:val="000000" w:themeColor="text1"/>
          <w:sz w:val="22"/>
          <w:szCs w:val="22"/>
        </w:rPr>
        <w:t xml:space="preserve">eduction and </w:t>
      </w:r>
      <w:r w:rsidR="00663380" w:rsidRPr="001F2CBE">
        <w:rPr>
          <w:rFonts w:ascii="Arial" w:hAnsi="Arial" w:cs="Arial"/>
          <w:b/>
          <w:bCs/>
          <w:color w:val="000000" w:themeColor="text1"/>
          <w:sz w:val="22"/>
          <w:szCs w:val="22"/>
        </w:rPr>
        <w:t>S</w:t>
      </w:r>
      <w:r w:rsidRPr="001F2CBE">
        <w:rPr>
          <w:rFonts w:ascii="Arial" w:hAnsi="Arial" w:cs="Arial"/>
          <w:b/>
          <w:bCs/>
          <w:color w:val="000000" w:themeColor="text1"/>
          <w:sz w:val="22"/>
          <w:szCs w:val="22"/>
        </w:rPr>
        <w:t xml:space="preserve">ubstance </w:t>
      </w:r>
      <w:r w:rsidR="00663380" w:rsidRPr="001F2CBE">
        <w:rPr>
          <w:rFonts w:ascii="Arial" w:hAnsi="Arial" w:cs="Arial"/>
          <w:b/>
          <w:bCs/>
          <w:color w:val="000000" w:themeColor="text1"/>
          <w:sz w:val="22"/>
          <w:szCs w:val="22"/>
        </w:rPr>
        <w:t>U</w:t>
      </w:r>
      <w:r w:rsidRPr="001F2CBE">
        <w:rPr>
          <w:rFonts w:ascii="Arial" w:hAnsi="Arial" w:cs="Arial"/>
          <w:b/>
          <w:bCs/>
          <w:color w:val="000000" w:themeColor="text1"/>
          <w:sz w:val="22"/>
          <w:szCs w:val="22"/>
        </w:rPr>
        <w:t xml:space="preserve">se </w:t>
      </w:r>
      <w:r w:rsidR="00663380" w:rsidRPr="001F2CBE">
        <w:rPr>
          <w:rFonts w:ascii="Arial" w:hAnsi="Arial" w:cs="Arial"/>
          <w:b/>
          <w:bCs/>
          <w:color w:val="000000" w:themeColor="text1"/>
          <w:sz w:val="22"/>
          <w:szCs w:val="22"/>
        </w:rPr>
        <w:t>Di</w:t>
      </w:r>
      <w:r w:rsidRPr="001F2CBE">
        <w:rPr>
          <w:rFonts w:ascii="Arial" w:hAnsi="Arial" w:cs="Arial"/>
          <w:b/>
          <w:bCs/>
          <w:color w:val="000000" w:themeColor="text1"/>
          <w:sz w:val="22"/>
          <w:szCs w:val="22"/>
        </w:rPr>
        <w:t xml:space="preserve">sorder </w:t>
      </w:r>
      <w:r w:rsidR="00663380" w:rsidRPr="001F2CBE">
        <w:rPr>
          <w:rFonts w:ascii="Arial" w:hAnsi="Arial" w:cs="Arial"/>
          <w:b/>
          <w:bCs/>
          <w:color w:val="000000" w:themeColor="text1"/>
          <w:sz w:val="22"/>
          <w:szCs w:val="22"/>
        </w:rPr>
        <w:t>T</w:t>
      </w:r>
      <w:r w:rsidRPr="001F2CBE">
        <w:rPr>
          <w:rFonts w:ascii="Arial" w:hAnsi="Arial" w:cs="Arial"/>
          <w:b/>
          <w:bCs/>
          <w:color w:val="000000" w:themeColor="text1"/>
          <w:sz w:val="22"/>
          <w:szCs w:val="22"/>
        </w:rPr>
        <w:t>reatment in Maine</w:t>
      </w:r>
      <w:r w:rsidR="00663380" w:rsidRPr="001F2CBE">
        <w:rPr>
          <w:rFonts w:ascii="Arial" w:hAnsi="Arial" w:cs="Arial"/>
          <w:b/>
          <w:bCs/>
          <w:color w:val="000000" w:themeColor="text1"/>
          <w:sz w:val="22"/>
          <w:szCs w:val="22"/>
        </w:rPr>
        <w:t xml:space="preserve"> – </w:t>
      </w:r>
      <w:r w:rsidR="00663380" w:rsidRPr="001F2CBE">
        <w:rPr>
          <w:rFonts w:ascii="Arial" w:hAnsi="Arial" w:cs="Arial"/>
          <w:b/>
          <w:bCs/>
          <w:color w:val="833C0B" w:themeColor="accent2" w:themeShade="80"/>
          <w:sz w:val="22"/>
          <w:szCs w:val="22"/>
        </w:rPr>
        <w:t>STREAM 3</w:t>
      </w:r>
    </w:p>
    <w:p w14:paraId="3A5EEF9E" w14:textId="77777777" w:rsidR="00070439" w:rsidRPr="001F2CBE" w:rsidRDefault="00070439" w:rsidP="00CB1AD9">
      <w:pPr>
        <w:rPr>
          <w:rFonts w:ascii="Arial" w:hAnsi="Arial" w:cs="Arial"/>
          <w:b/>
          <w:bCs/>
          <w:color w:val="833C0B" w:themeColor="accent2" w:themeShade="80"/>
          <w:sz w:val="22"/>
          <w:szCs w:val="22"/>
        </w:rPr>
      </w:pPr>
    </w:p>
    <w:p w14:paraId="50E7987A" w14:textId="1D8A5322" w:rsidR="00532493" w:rsidRPr="001F2CBE" w:rsidRDefault="00532493" w:rsidP="00CB1AD9">
      <w:pPr>
        <w:rPr>
          <w:rFonts w:ascii="Arial" w:hAnsi="Arial" w:cs="Arial"/>
          <w:color w:val="000000" w:themeColor="text1"/>
          <w:sz w:val="22"/>
          <w:szCs w:val="22"/>
        </w:rPr>
      </w:pPr>
      <w:r w:rsidRPr="001F2CBE">
        <w:rPr>
          <w:rFonts w:ascii="Arial" w:hAnsi="Arial" w:cs="Arial"/>
          <w:b/>
          <w:bCs/>
          <w:color w:val="000000" w:themeColor="text1"/>
          <w:sz w:val="22"/>
          <w:szCs w:val="22"/>
        </w:rPr>
        <w:t>Presented by:</w:t>
      </w:r>
      <w:r w:rsidRPr="001F2CBE">
        <w:rPr>
          <w:rFonts w:ascii="Arial" w:hAnsi="Arial" w:cs="Arial"/>
          <w:color w:val="000000" w:themeColor="text1"/>
          <w:sz w:val="22"/>
          <w:szCs w:val="22"/>
        </w:rPr>
        <w:t xml:space="preserve">  </w:t>
      </w:r>
      <w:proofErr w:type="spellStart"/>
      <w:r w:rsidRPr="001F2CBE">
        <w:rPr>
          <w:rFonts w:ascii="Arial" w:hAnsi="Arial" w:cs="Arial"/>
          <w:color w:val="000000" w:themeColor="text1"/>
          <w:sz w:val="22"/>
          <w:szCs w:val="22"/>
        </w:rPr>
        <w:t>Kinna</w:t>
      </w:r>
      <w:proofErr w:type="spellEnd"/>
      <w:r w:rsidRPr="001F2CBE">
        <w:rPr>
          <w:rFonts w:ascii="Arial" w:hAnsi="Arial" w:cs="Arial"/>
          <w:color w:val="000000" w:themeColor="text1"/>
          <w:sz w:val="22"/>
          <w:szCs w:val="22"/>
        </w:rPr>
        <w:t xml:space="preserve"> </w:t>
      </w:r>
      <w:proofErr w:type="spellStart"/>
      <w:r w:rsidRPr="001F2CBE">
        <w:rPr>
          <w:rFonts w:ascii="Arial" w:hAnsi="Arial" w:cs="Arial"/>
          <w:color w:val="000000" w:themeColor="text1"/>
          <w:sz w:val="22"/>
          <w:szCs w:val="22"/>
        </w:rPr>
        <w:t>Thakarar</w:t>
      </w:r>
      <w:proofErr w:type="spellEnd"/>
      <w:r w:rsidRPr="001F2CBE">
        <w:rPr>
          <w:rFonts w:ascii="Arial" w:hAnsi="Arial" w:cs="Arial"/>
          <w:color w:val="000000" w:themeColor="text1"/>
          <w:sz w:val="22"/>
          <w:szCs w:val="22"/>
        </w:rPr>
        <w:t xml:space="preserve">, D.O., MPH, Assistant Professor of Medicine at Maine Medical Center/Tufts University School of Medicine in Portland, Michael Kohut, PhD., Maine Medical Center Research Institute.  Dr. Kohut is a cultural anthropologist, Rebecca Hutchinson, M.D., MPH.  Dr. Hutchinson is a Palliative Care physician at Maine Medical Center, Chasity </w:t>
      </w:r>
      <w:proofErr w:type="spellStart"/>
      <w:r w:rsidRPr="001F2CBE">
        <w:rPr>
          <w:rFonts w:ascii="Arial" w:hAnsi="Arial" w:cs="Arial"/>
          <w:color w:val="000000" w:themeColor="text1"/>
          <w:sz w:val="22"/>
          <w:szCs w:val="22"/>
        </w:rPr>
        <w:t>Tuell</w:t>
      </w:r>
      <w:proofErr w:type="spellEnd"/>
      <w:r w:rsidRPr="001F2CBE">
        <w:rPr>
          <w:rFonts w:ascii="Arial" w:hAnsi="Arial" w:cs="Arial"/>
          <w:color w:val="000000" w:themeColor="text1"/>
          <w:sz w:val="22"/>
          <w:szCs w:val="22"/>
        </w:rPr>
        <w:t xml:space="preserve">, Maine Access Points.  Ms. </w:t>
      </w:r>
      <w:proofErr w:type="spellStart"/>
      <w:r w:rsidRPr="001F2CBE">
        <w:rPr>
          <w:rFonts w:ascii="Arial" w:hAnsi="Arial" w:cs="Arial"/>
          <w:color w:val="000000" w:themeColor="text1"/>
          <w:sz w:val="22"/>
          <w:szCs w:val="22"/>
        </w:rPr>
        <w:t>Tuell</w:t>
      </w:r>
      <w:proofErr w:type="spellEnd"/>
      <w:r w:rsidRPr="001F2CBE">
        <w:rPr>
          <w:rFonts w:ascii="Arial" w:hAnsi="Arial" w:cs="Arial"/>
          <w:color w:val="000000" w:themeColor="text1"/>
          <w:sz w:val="22"/>
          <w:szCs w:val="22"/>
        </w:rPr>
        <w:t xml:space="preserve"> is the Maine Access Points Washington County Syringe Access Program Administrator.</w:t>
      </w:r>
    </w:p>
    <w:p w14:paraId="5EA3F3A6" w14:textId="77777777" w:rsidR="00D311B6" w:rsidRPr="001F2CBE" w:rsidRDefault="00D311B6" w:rsidP="00CB1AD9">
      <w:pPr>
        <w:rPr>
          <w:rFonts w:ascii="Arial" w:hAnsi="Arial" w:cs="Arial"/>
          <w:color w:val="000000" w:themeColor="text1"/>
          <w:sz w:val="22"/>
          <w:szCs w:val="22"/>
        </w:rPr>
      </w:pPr>
    </w:p>
    <w:p w14:paraId="5FD15C7C" w14:textId="77777777" w:rsidR="00532493" w:rsidRPr="001F2CBE" w:rsidRDefault="00532493" w:rsidP="00CB1AD9">
      <w:pPr>
        <w:rPr>
          <w:rFonts w:ascii="Arial" w:hAnsi="Arial" w:cs="Arial"/>
          <w:color w:val="000000" w:themeColor="text1"/>
          <w:sz w:val="22"/>
          <w:szCs w:val="22"/>
        </w:rPr>
      </w:pPr>
      <w:r w:rsidRPr="001F2CBE">
        <w:rPr>
          <w:rFonts w:ascii="Arial" w:hAnsi="Arial" w:cs="Arial"/>
          <w:color w:val="000000" w:themeColor="text1"/>
          <w:sz w:val="22"/>
          <w:szCs w:val="22"/>
        </w:rPr>
        <w:t>In this session, the study team will present research findings from an NIH-sponsored study examining the effects of COVID-19 on services being accessed by people who use drugs (PWUD) in Maine.  These presentations will be followed by an update on real-world experiences of operating syringe service programs during the pandemic.</w:t>
      </w:r>
    </w:p>
    <w:p w14:paraId="096457EE" w14:textId="77777777" w:rsidR="001F2CBE" w:rsidRPr="001F2CBE" w:rsidRDefault="001F2CBE">
      <w:pPr>
        <w:rPr>
          <w:rFonts w:ascii="Arial" w:hAnsi="Arial" w:cs="Arial"/>
          <w:color w:val="000000" w:themeColor="text1"/>
          <w:sz w:val="22"/>
          <w:szCs w:val="22"/>
        </w:rPr>
      </w:pPr>
    </w:p>
    <w:sectPr w:rsidR="001F2CBE" w:rsidRPr="001F2CBE" w:rsidSect="00194849">
      <w:pgSz w:w="12240" w:h="15840"/>
      <w:pgMar w:top="288"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93"/>
    <w:rsid w:val="00070439"/>
    <w:rsid w:val="00194849"/>
    <w:rsid w:val="001F2CBE"/>
    <w:rsid w:val="00532493"/>
    <w:rsid w:val="00657E9B"/>
    <w:rsid w:val="00663380"/>
    <w:rsid w:val="00905C2D"/>
    <w:rsid w:val="00B72800"/>
    <w:rsid w:val="00C84AA6"/>
    <w:rsid w:val="00CB1AD9"/>
    <w:rsid w:val="00D311B6"/>
    <w:rsid w:val="00E2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5973"/>
  <w15:chartTrackingRefBased/>
  <w15:docId w15:val="{8C77D29A-B05F-FE4E-AD95-2D965144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49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32493"/>
    <w:rPr>
      <w:b/>
      <w:bCs/>
    </w:rPr>
  </w:style>
  <w:style w:type="character" w:styleId="Emphasis">
    <w:name w:val="Emphasis"/>
    <w:basedOn w:val="DefaultParagraphFont"/>
    <w:uiPriority w:val="20"/>
    <w:qFormat/>
    <w:rsid w:val="00532493"/>
    <w:rPr>
      <w:i/>
      <w:iCs/>
    </w:rPr>
  </w:style>
  <w:style w:type="paragraph" w:styleId="Subtitle">
    <w:name w:val="Subtitle"/>
    <w:basedOn w:val="Normal"/>
    <w:next w:val="Normal"/>
    <w:link w:val="SubtitleChar"/>
    <w:uiPriority w:val="11"/>
    <w:qFormat/>
    <w:rsid w:val="0019484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94849"/>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44672">
      <w:bodyDiv w:val="1"/>
      <w:marLeft w:val="0"/>
      <w:marRight w:val="0"/>
      <w:marTop w:val="0"/>
      <w:marBottom w:val="0"/>
      <w:divBdr>
        <w:top w:val="none" w:sz="0" w:space="0" w:color="auto"/>
        <w:left w:val="none" w:sz="0" w:space="0" w:color="auto"/>
        <w:bottom w:val="none" w:sz="0" w:space="0" w:color="auto"/>
        <w:right w:val="none" w:sz="0" w:space="0" w:color="auto"/>
      </w:divBdr>
    </w:div>
    <w:div w:id="593168537">
      <w:bodyDiv w:val="1"/>
      <w:marLeft w:val="0"/>
      <w:marRight w:val="0"/>
      <w:marTop w:val="0"/>
      <w:marBottom w:val="0"/>
      <w:divBdr>
        <w:top w:val="none" w:sz="0" w:space="0" w:color="auto"/>
        <w:left w:val="none" w:sz="0" w:space="0" w:color="auto"/>
        <w:bottom w:val="none" w:sz="0" w:space="0" w:color="auto"/>
        <w:right w:val="none" w:sz="0" w:space="0" w:color="auto"/>
      </w:divBdr>
    </w:div>
    <w:div w:id="19979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Lorana Laliberte</dc:creator>
  <cp:keywords/>
  <dc:description/>
  <cp:lastModifiedBy>Lorana Laliberte</cp:lastModifiedBy>
  <cp:revision>2</cp:revision>
  <cp:lastPrinted>2021-07-13T13:30:00Z</cp:lastPrinted>
  <dcterms:created xsi:type="dcterms:W3CDTF">2021-07-14T03:07:00Z</dcterms:created>
  <dcterms:modified xsi:type="dcterms:W3CDTF">2021-07-14T03:07:00Z</dcterms:modified>
</cp:coreProperties>
</file>